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8F73E" w14:textId="2A0378BC" w:rsidR="00725AFB" w:rsidRPr="00725AFB" w:rsidRDefault="00725AFB" w:rsidP="00725AFB">
      <w:pPr>
        <w:ind w:firstLine="560"/>
        <w:jc w:val="center"/>
        <w:rPr>
          <w:rFonts w:ascii="微软雅黑" w:eastAsia="微软雅黑" w:hAnsi="微软雅黑"/>
          <w:b/>
          <w:bCs/>
          <w:sz w:val="28"/>
          <w:szCs w:val="24"/>
        </w:rPr>
      </w:pPr>
      <w:r w:rsidRPr="00725AFB">
        <w:rPr>
          <w:rFonts w:ascii="微软雅黑" w:eastAsia="微软雅黑" w:hAnsi="微软雅黑" w:hint="eastAsia"/>
          <w:b/>
          <w:bCs/>
          <w:sz w:val="28"/>
          <w:szCs w:val="24"/>
        </w:rPr>
        <w:t>程序说明文档</w:t>
      </w:r>
    </w:p>
    <w:p w14:paraId="0145154B" w14:textId="6EA94593" w:rsidR="00725AFB" w:rsidRDefault="00D16FCE">
      <w:pPr>
        <w:ind w:firstLine="480"/>
      </w:pPr>
      <w:r>
        <w:rPr>
          <w:rFonts w:hint="eastAsia"/>
        </w:rPr>
        <w:t>本程序主要基于</w:t>
      </w:r>
      <w:r w:rsidR="0033496D">
        <w:rPr>
          <w:rFonts w:hint="eastAsia"/>
        </w:rPr>
        <w:t>一种融合物理约束的</w:t>
      </w:r>
      <w:r>
        <w:rPr>
          <w:rFonts w:hint="eastAsia"/>
        </w:rPr>
        <w:t>LSTM</w:t>
      </w:r>
      <w:r w:rsidR="00563A37">
        <w:rPr>
          <w:rFonts w:hint="eastAsia"/>
        </w:rPr>
        <w:t>深度学习</w:t>
      </w:r>
      <w:r>
        <w:rPr>
          <w:rFonts w:hint="eastAsia"/>
        </w:rPr>
        <w:t>模型</w:t>
      </w:r>
      <w:r w:rsidR="00563A37">
        <w:rPr>
          <w:rFonts w:hint="eastAsia"/>
        </w:rPr>
        <w:t>对葛洲坝上下游水位进行模拟和预测，采用的原理如下：</w:t>
      </w:r>
    </w:p>
    <w:p w14:paraId="4A3D6160" w14:textId="5F1F6444" w:rsidR="007262F1" w:rsidRDefault="00563A37" w:rsidP="00563A37">
      <w:pPr>
        <w:ind w:firstLineChars="0" w:firstLine="0"/>
        <w:rPr>
          <w:rFonts w:ascii="微软雅黑" w:eastAsia="微软雅黑" w:hAnsi="微软雅黑"/>
          <w:b/>
          <w:bCs/>
        </w:rPr>
      </w:pPr>
      <w:r w:rsidRPr="00563A37">
        <w:rPr>
          <w:rFonts w:ascii="微软雅黑" w:eastAsia="微软雅黑" w:hAnsi="微软雅黑" w:hint="eastAsia"/>
          <w:b/>
          <w:bCs/>
        </w:rPr>
        <w:t>1</w:t>
      </w:r>
      <w:r>
        <w:rPr>
          <w:rFonts w:ascii="微软雅黑" w:eastAsia="微软雅黑" w:hAnsi="微软雅黑" w:hint="eastAsia"/>
          <w:b/>
          <w:bCs/>
        </w:rPr>
        <w:t>．</w:t>
      </w:r>
      <w:r w:rsidRPr="00563A37">
        <w:rPr>
          <w:rFonts w:ascii="微软雅黑" w:eastAsia="微软雅黑" w:hAnsi="微软雅黑" w:hint="eastAsia"/>
          <w:b/>
          <w:bCs/>
        </w:rPr>
        <w:t>LSTM模型</w:t>
      </w:r>
    </w:p>
    <w:p w14:paraId="525673E5" w14:textId="75BC0249" w:rsidR="00563A37" w:rsidRDefault="009302F8" w:rsidP="00563A37">
      <w:pPr>
        <w:ind w:firstLine="480"/>
        <w:rPr>
          <w:rFonts w:cs="Times New Roman"/>
          <w:color w:val="000000"/>
        </w:rPr>
      </w:pPr>
      <w:r>
        <w:rPr>
          <w:rFonts w:hint="eastAsia"/>
        </w:rPr>
        <w:t>本软件的基础为</w:t>
      </w:r>
      <w:r>
        <w:rPr>
          <w:rFonts w:hint="eastAsia"/>
        </w:rPr>
        <w:t>LSTM</w:t>
      </w:r>
      <w:r>
        <w:rPr>
          <w:rFonts w:hint="eastAsia"/>
        </w:rPr>
        <w:t>（</w:t>
      </w:r>
      <w:r w:rsidRPr="009302F8">
        <w:t>Long</w:t>
      </w:r>
      <w:r>
        <w:t xml:space="preserve"> </w:t>
      </w:r>
      <w:r w:rsidRPr="009302F8">
        <w:t>Short-Term</w:t>
      </w:r>
      <w:r>
        <w:t xml:space="preserve"> </w:t>
      </w:r>
      <w:r w:rsidRPr="009302F8">
        <w:t>Memory</w:t>
      </w:r>
      <w:r>
        <w:t xml:space="preserve"> </w:t>
      </w:r>
      <w:r w:rsidRPr="009302F8">
        <w:t>Network</w:t>
      </w:r>
      <w:r>
        <w:rPr>
          <w:rFonts w:hint="eastAsia"/>
        </w:rPr>
        <w:t>）模型，是一种能够学习</w:t>
      </w:r>
      <w:r>
        <w:rPr>
          <w:rFonts w:cs="Times New Roman"/>
          <w:color w:val="000000"/>
        </w:rPr>
        <w:t>数据长期依赖关系的时序数据挖掘模型</w:t>
      </w:r>
      <w:r>
        <w:rPr>
          <w:rFonts w:cs="Times New Roman" w:hint="eastAsia"/>
          <w:color w:val="000000"/>
        </w:rPr>
        <w:t>，能够解决长序列训练过程中的梯度消失和梯度爆炸问题，</w:t>
      </w:r>
      <w:r w:rsidR="00E800D7" w:rsidRPr="00142AD5">
        <w:rPr>
          <w:rFonts w:cs="Times New Roman"/>
          <w:color w:val="000000"/>
        </w:rPr>
        <w:t>LSTM</w:t>
      </w:r>
      <w:r w:rsidR="00E800D7" w:rsidRPr="00142AD5">
        <w:rPr>
          <w:rFonts w:cs="Times New Roman"/>
          <w:color w:val="000000"/>
        </w:rPr>
        <w:t>网络引入一个新的</w:t>
      </w:r>
      <w:r w:rsidR="00E800D7">
        <w:rPr>
          <w:rFonts w:cs="Times New Roman" w:hint="eastAsia"/>
          <w:color w:val="000000"/>
        </w:rPr>
        <w:t>细胞状态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00000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00000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0000"/>
              </w:rPr>
              <m:t>t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000000"/>
          </w:rPr>
          <m:t>∈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0000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MS Gothic" w:hAnsi="Cambria Math" w:cs="MS Gothic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 w:hint="eastAsia"/>
                <w:color w:val="000000"/>
              </w:rPr>
              <m:t>D</m:t>
            </m:r>
          </m:sup>
        </m:sSup>
      </m:oMath>
      <w:r w:rsidR="00E800D7" w:rsidRPr="00142AD5">
        <w:rPr>
          <w:rFonts w:cs="Times New Roman"/>
          <w:color w:val="000000"/>
        </w:rPr>
        <w:t>专</w:t>
      </w:r>
      <w:r w:rsidR="00E800D7" w:rsidRPr="00142AD5">
        <w:rPr>
          <w:rFonts w:cs="Times New Roman" w:hint="eastAsia"/>
          <w:color w:val="000000"/>
        </w:rPr>
        <w:t>门进行线性的循环信息传递，同时（非线性地）输出信息给隐藏层的外部状态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00000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 w:hint="eastAsia"/>
                <w:color w:val="000000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0000"/>
              </w:rPr>
              <m:t>t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000000"/>
          </w:rPr>
          <m:t>∈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color w:val="000000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MS Gothic" w:hAnsi="Cambria Math" w:cs="MS Gothic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 w:hint="eastAsia"/>
                <w:color w:val="000000"/>
              </w:rPr>
              <m:t>D</m:t>
            </m:r>
          </m:sup>
        </m:sSup>
      </m:oMath>
      <w:r w:rsidR="00E800D7">
        <w:rPr>
          <w:rFonts w:ascii="Malgun Gothic" w:hAnsi="Malgun Gothic" w:cs="Malgun Gothic" w:hint="eastAsia"/>
          <w:color w:val="000000"/>
        </w:rPr>
        <w:t>，</w:t>
      </w:r>
      <w:r w:rsidR="00E800D7">
        <w:rPr>
          <w:rFonts w:cs="Times New Roman" w:hint="eastAsia"/>
          <w:color w:val="000000"/>
        </w:rPr>
        <w:t>同时可以</w:t>
      </w:r>
      <w:r w:rsidR="00E800D7">
        <w:rPr>
          <w:rFonts w:cs="Times New Roman"/>
          <w:color w:val="000000"/>
        </w:rPr>
        <w:t>通过</w:t>
      </w:r>
      <w:r w:rsidR="00E800D7">
        <w:rPr>
          <w:rFonts w:cs="Times New Roman" w:hint="eastAsia"/>
          <w:color w:val="000000"/>
        </w:rPr>
        <w:t>“</w:t>
      </w:r>
      <w:r w:rsidR="00E800D7">
        <w:rPr>
          <w:rFonts w:cs="Times New Roman"/>
          <w:color w:val="000000"/>
        </w:rPr>
        <w:t>门</w:t>
      </w:r>
      <w:r w:rsidR="00E800D7">
        <w:rPr>
          <w:rFonts w:cs="Times New Roman" w:hint="eastAsia"/>
          <w:color w:val="000000"/>
        </w:rPr>
        <w:t>”</w:t>
      </w:r>
      <w:r w:rsidR="00E800D7">
        <w:rPr>
          <w:rFonts w:cs="Times New Roman"/>
          <w:color w:val="000000"/>
        </w:rPr>
        <w:t>结构来去除或者增加</w:t>
      </w:r>
      <w:r w:rsidR="00E800D7">
        <w:rPr>
          <w:rFonts w:cs="Times New Roman" w:hint="eastAsia"/>
          <w:color w:val="000000"/>
        </w:rPr>
        <w:t>“</w:t>
      </w:r>
      <w:r w:rsidR="00E800D7">
        <w:rPr>
          <w:rFonts w:cs="Times New Roman"/>
          <w:color w:val="000000"/>
        </w:rPr>
        <w:t>细胞状态</w:t>
      </w:r>
      <w:r w:rsidR="00E800D7">
        <w:rPr>
          <w:rFonts w:cs="Times New Roman" w:hint="eastAsia"/>
          <w:color w:val="000000"/>
        </w:rPr>
        <w:t>”</w:t>
      </w:r>
      <w:r w:rsidR="00E800D7">
        <w:rPr>
          <w:rFonts w:cs="Times New Roman"/>
          <w:color w:val="000000"/>
        </w:rPr>
        <w:t>的信息</w:t>
      </w:r>
      <w:r w:rsidR="00E800D7">
        <w:rPr>
          <w:rFonts w:cs="Times New Roman" w:hint="eastAsia"/>
          <w:color w:val="000000"/>
        </w:rPr>
        <w:t>，</w:t>
      </w:r>
      <w:r w:rsidR="00E800D7">
        <w:rPr>
          <w:rFonts w:cs="Times New Roman"/>
          <w:color w:val="000000"/>
        </w:rPr>
        <w:t>实现了对重要内容的保留和对不重要内容的去除</w:t>
      </w:r>
      <w:r w:rsidR="00E800D7">
        <w:rPr>
          <w:rFonts w:cs="Times New Roman" w:hint="eastAsia"/>
          <w:color w:val="000000"/>
        </w:rPr>
        <w:t>。</w:t>
      </w:r>
      <w:r>
        <w:rPr>
          <w:rFonts w:cs="Times New Roman" w:hint="eastAsia"/>
          <w:color w:val="000000"/>
        </w:rPr>
        <w:t>主要公式如下：</w:t>
      </w:r>
    </w:p>
    <w:p w14:paraId="0BD63447" w14:textId="1379A0EC" w:rsidR="00C82A75" w:rsidRDefault="0082484E" w:rsidP="00C82A75">
      <w:pPr>
        <w:ind w:firstLineChars="0" w:firstLine="0"/>
        <w:jc w:val="right"/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x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</m:sub>
        </m:sSub>
        <m:r>
          <w:rPr>
            <w:rFonts w:ascii="Cambria Math" w:cs="Times New Roman"/>
            <w:szCs w:val="21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Cs w:val="21"/>
              </w:rPr>
            </m:ctrlPr>
          </m:funcPr>
          <m:fName>
            <m:r>
              <w:rPr>
                <w:rFonts w:ascii="Cambria Math" w:cs="Times New Roman"/>
                <w:szCs w:val="21"/>
              </w:rPr>
              <m:t>Re</m:t>
            </m:r>
          </m:fName>
          <m:e>
            <m:r>
              <w:rPr>
                <w:rFonts w:ascii="Cambria Math" w:cs="Times New Roman"/>
                <w:szCs w:val="21"/>
              </w:rPr>
              <m:t>l</m:t>
            </m:r>
          </m:e>
        </m:func>
        <m:r>
          <w:rPr>
            <w:rFonts w:ascii="Cambria Math" w:cs="Times New Roman"/>
            <w:szCs w:val="21"/>
          </w:rPr>
          <m:t>u</m:t>
        </m:r>
        <m:d>
          <m:dPr>
            <m:ctrlPr>
              <w:rPr>
                <w:rFonts w:ascii="Cambria Math" w:hAnsi="Cambria Math" w:cs="Times New Roman"/>
                <w:i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W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t</m:t>
                </m:r>
              </m:sub>
            </m:sSub>
            <m:r>
              <w:rPr>
                <w:rFonts w:asci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b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I</m:t>
                </m:r>
              </m:sub>
            </m:sSub>
          </m:e>
        </m:d>
      </m:oMath>
      <w:r w:rsidR="009302F8">
        <w:rPr>
          <w:rFonts w:cs="Times New Roman"/>
          <w:szCs w:val="21"/>
        </w:rPr>
        <w:t xml:space="preserve"> </w:t>
      </w:r>
      <w:r w:rsidR="009302F8">
        <w:rPr>
          <w:rFonts w:cs="Times New Roman"/>
          <w:szCs w:val="21"/>
        </w:rPr>
        <w:tab/>
      </w:r>
      <w:r w:rsidR="00C82A75">
        <w:rPr>
          <w:rFonts w:cs="Times New Roman"/>
          <w:szCs w:val="21"/>
        </w:rPr>
        <w:t xml:space="preserve">                  </w:t>
      </w:r>
      <w:r w:rsidR="00C82A75">
        <w:rPr>
          <w:rFonts w:cs="Times New Roman" w:hint="eastAsia"/>
          <w:szCs w:val="21"/>
        </w:rPr>
        <w:t>（</w:t>
      </w:r>
      <w:r w:rsidR="00C82A75">
        <w:rPr>
          <w:rFonts w:cs="Times New Roman" w:hint="eastAsia"/>
          <w:szCs w:val="21"/>
        </w:rPr>
        <w:t>1</w:t>
      </w:r>
      <w:r w:rsidR="00C82A75">
        <w:rPr>
          <w:rFonts w:cs="Times New Roman" w:hint="eastAsia"/>
          <w:szCs w:val="21"/>
        </w:rPr>
        <w:t>）</w:t>
      </w:r>
    </w:p>
    <w:p w14:paraId="2174B600" w14:textId="03010BCF" w:rsidR="009302F8" w:rsidRPr="00C82A75" w:rsidRDefault="0082484E" w:rsidP="00C82A75">
      <w:pPr>
        <w:ind w:firstLineChars="0" w:firstLine="0"/>
        <w:jc w:val="right"/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f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</m:sub>
        </m:sSub>
        <m:r>
          <w:rPr>
            <w:rFonts w:ascii="Cambria Math" w:cs="Times New Roman"/>
            <w:szCs w:val="21"/>
          </w:rPr>
          <m:t>=σ</m:t>
        </m:r>
        <m:d>
          <m:dPr>
            <m:ctrlPr>
              <w:rPr>
                <w:rFonts w:ascii="Cambria Math" w:hAnsi="Cambria Math" w:cs="Times New Roman"/>
                <w:i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W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fx</m:t>
                </m:r>
              </m:sub>
            </m:sSub>
            <m:r>
              <w:rPr>
                <w:rFonts w:ascii="MS Gothic" w:eastAsia="MS Gothic" w:hAnsi="MS Gothic" w:cs="MS Gothic" w:hint="eastAsia"/>
                <w:szCs w:val="21"/>
              </w:rPr>
              <m:t>⋅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x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t</m:t>
                </m:r>
              </m:sub>
            </m:sSub>
            <m:r>
              <w:rPr>
                <w:rFonts w:asci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W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f</m:t>
                </m:r>
                <m:r>
                  <w:rPr>
                    <w:rFonts w:ascii="Cambria Math" w:cs="Times New Roman"/>
                    <w:szCs w:val="21"/>
                  </w:rPr>
                  <m:t>h</m:t>
                </m:r>
              </m:sub>
            </m:sSub>
            <m:r>
              <w:rPr>
                <w:rFonts w:ascii="MS Gothic" w:eastAsia="MS Gothic" w:hAnsi="MS Gothic" w:cs="MS Gothic" w:hint="eastAsia"/>
                <w:szCs w:val="21"/>
              </w:rPr>
              <m:t>⋅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h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t</m:t>
                </m:r>
                <m:r>
                  <w:rPr>
                    <w:rFonts w:ascii="Cambria Math" w:cs="Times New Roman"/>
                    <w:szCs w:val="21"/>
                  </w:rPr>
                  <m:t>-</m:t>
                </m:r>
                <m:r>
                  <w:rPr>
                    <w:rFonts w:ascii="Cambria Math" w:cs="Times New Roman"/>
                    <w:szCs w:val="21"/>
                  </w:rPr>
                  <m:t>1</m:t>
                </m:r>
              </m:sub>
            </m:sSub>
            <m:r>
              <w:rPr>
                <w:rFonts w:asci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b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f</m:t>
                </m:r>
              </m:sub>
            </m:sSub>
          </m:e>
        </m:d>
      </m:oMath>
      <w:r w:rsidR="009302F8">
        <w:rPr>
          <w:rFonts w:cs="Times New Roman"/>
          <w:szCs w:val="21"/>
        </w:rPr>
        <w:t xml:space="preserve"> </w:t>
      </w:r>
      <w:r w:rsidR="009302F8">
        <w:rPr>
          <w:rFonts w:cs="Times New Roman"/>
          <w:szCs w:val="21"/>
        </w:rPr>
        <w:tab/>
      </w:r>
      <w:r w:rsidR="00C82A75">
        <w:rPr>
          <w:rFonts w:cs="Times New Roman"/>
          <w:szCs w:val="21"/>
        </w:rPr>
        <w:t xml:space="preserve">           </w:t>
      </w:r>
      <w:r w:rsidR="00C82A75">
        <w:rPr>
          <w:rFonts w:cs="Times New Roman" w:hint="eastAsia"/>
          <w:szCs w:val="21"/>
        </w:rPr>
        <w:t>（</w:t>
      </w:r>
      <w:r w:rsidR="00C82A75">
        <w:rPr>
          <w:rFonts w:cs="Times New Roman"/>
          <w:szCs w:val="21"/>
        </w:rPr>
        <w:t>2</w:t>
      </w:r>
      <w:r w:rsidR="00C82A75">
        <w:rPr>
          <w:rFonts w:cs="Times New Roman" w:hint="eastAsia"/>
          <w:szCs w:val="21"/>
        </w:rPr>
        <w:t>）</w:t>
      </w:r>
    </w:p>
    <w:p w14:paraId="22862F89" w14:textId="5570B421" w:rsidR="009302F8" w:rsidRPr="009302F8" w:rsidRDefault="0082484E" w:rsidP="00C82A75">
      <w:pPr>
        <w:ind w:firstLineChars="0" w:firstLine="0"/>
        <w:jc w:val="right"/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i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</m:sub>
        </m:sSub>
        <m:r>
          <w:rPr>
            <w:rFonts w:ascii="Cambria Math" w:cs="Times New Roman"/>
            <w:szCs w:val="21"/>
          </w:rPr>
          <m:t>=σ</m:t>
        </m:r>
        <m:d>
          <m:dPr>
            <m:ctrlPr>
              <w:rPr>
                <w:rFonts w:ascii="Cambria Math" w:hAnsi="Cambria Math" w:cs="Times New Roman"/>
                <w:i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W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ix</m:t>
                </m:r>
              </m:sub>
            </m:sSub>
            <m:r>
              <w:rPr>
                <w:rFonts w:ascii="MS Gothic" w:eastAsia="MS Gothic" w:hAnsi="MS Gothic" w:cs="MS Gothic" w:hint="eastAsia"/>
                <w:szCs w:val="21"/>
              </w:rPr>
              <m:t>⋅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x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t</m:t>
                </m:r>
              </m:sub>
            </m:sSub>
            <m:r>
              <w:rPr>
                <w:rFonts w:asci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W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i</m:t>
                </m:r>
                <m:r>
                  <w:rPr>
                    <w:rFonts w:ascii="Cambria Math" w:cs="Times New Roman"/>
                    <w:szCs w:val="21"/>
                  </w:rPr>
                  <m:t>h</m:t>
                </m:r>
              </m:sub>
            </m:sSub>
            <m:r>
              <w:rPr>
                <w:rFonts w:ascii="MS Gothic" w:eastAsia="MS Gothic" w:hAnsi="MS Gothic" w:cs="MS Gothic" w:hint="eastAsia"/>
                <w:szCs w:val="21"/>
              </w:rPr>
              <m:t>⋅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h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t</m:t>
                </m:r>
                <m:r>
                  <w:rPr>
                    <w:rFonts w:ascii="Cambria Math" w:cs="Times New Roman"/>
                    <w:szCs w:val="21"/>
                  </w:rPr>
                  <m:t>-</m:t>
                </m:r>
                <m:r>
                  <w:rPr>
                    <w:rFonts w:ascii="Cambria Math" w:cs="Times New Roman"/>
                    <w:szCs w:val="21"/>
                  </w:rPr>
                  <m:t>1</m:t>
                </m:r>
              </m:sub>
            </m:sSub>
            <m:r>
              <w:rPr>
                <w:rFonts w:asci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b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i</m:t>
                </m:r>
              </m:sub>
            </m:sSub>
          </m:e>
        </m:d>
      </m:oMath>
      <w:r w:rsidR="00C82A75">
        <w:rPr>
          <w:rFonts w:cs="Times New Roman"/>
          <w:szCs w:val="21"/>
        </w:rPr>
        <w:t xml:space="preserve"> </w:t>
      </w:r>
      <w:r w:rsidR="00C82A75">
        <w:rPr>
          <w:rFonts w:cs="Times New Roman"/>
          <w:szCs w:val="21"/>
        </w:rPr>
        <w:tab/>
        <w:t xml:space="preserve">          </w:t>
      </w:r>
      <w:r w:rsidR="00C82A75">
        <w:rPr>
          <w:rFonts w:cs="Times New Roman" w:hint="eastAsia"/>
          <w:szCs w:val="21"/>
        </w:rPr>
        <w:t>（</w:t>
      </w:r>
      <w:r w:rsidR="00C82A75">
        <w:rPr>
          <w:rFonts w:cs="Times New Roman"/>
          <w:szCs w:val="21"/>
        </w:rPr>
        <w:t>3</w:t>
      </w:r>
      <w:r w:rsidR="00C82A75">
        <w:rPr>
          <w:rFonts w:cs="Times New Roman" w:hint="eastAsia"/>
          <w:szCs w:val="21"/>
        </w:rPr>
        <w:t>）</w:t>
      </w:r>
    </w:p>
    <w:p w14:paraId="303E053C" w14:textId="6FDFFA24" w:rsidR="00C82A75" w:rsidRDefault="0082484E" w:rsidP="00C82A75">
      <w:pPr>
        <w:tabs>
          <w:tab w:val="center" w:pos="4480"/>
          <w:tab w:val="right" w:pos="8960"/>
        </w:tabs>
        <w:ind w:firstLineChars="0" w:firstLine="0"/>
        <w:jc w:val="right"/>
        <w:rPr>
          <w:rFonts w:cs="Times New Roman"/>
          <w:szCs w:val="21"/>
        </w:rPr>
      </w:pPr>
      <m:oMath>
        <m:limUpp>
          <m:limUppPr>
            <m:ctrlPr>
              <w:rPr>
                <w:rFonts w:ascii="Cambria Math" w:hAnsi="Cambria Math" w:cs="Times New Roman"/>
                <w:i/>
                <w:szCs w:val="21"/>
              </w:rPr>
            </m:ctrlPr>
          </m:limUpp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C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t</m:t>
                </m:r>
              </m:sub>
            </m:sSub>
          </m:e>
          <m:lim>
            <m:r>
              <w:rPr>
                <w:rFonts w:ascii="Cambria Math" w:cs="Times New Roman"/>
                <w:szCs w:val="21"/>
              </w:rPr>
              <m:t>~</m:t>
            </m:r>
          </m:lim>
        </m:limUpp>
        <m:r>
          <w:rPr>
            <w:rFonts w:ascii="Cambria Math" w:cs="Times New Roman"/>
            <w:szCs w:val="21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Cs w:val="21"/>
              </w:rPr>
            </m:ctrlPr>
          </m:funcPr>
          <m:fName>
            <m:r>
              <w:rPr>
                <w:rFonts w:ascii="Cambria Math" w:cs="Times New Roman"/>
                <w:szCs w:val="21"/>
              </w:rPr>
              <m:t>tan</m:t>
            </m:r>
            <m:r>
              <w:rPr>
                <w:rFonts w:ascii="Cambria Math" w:cs="Times New Roman"/>
                <w:szCs w:val="21"/>
              </w:rPr>
              <m:t>h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W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cx</m:t>
                    </m:r>
                  </m:sub>
                </m:sSub>
                <m:r>
                  <w:rPr>
                    <w:rFonts w:ascii="MS Gothic" w:eastAsia="MS Gothic" w:hAnsi="MS Gothic" w:cs="MS Gothic" w:hint="eastAsia"/>
                    <w:szCs w:val="21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x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sub>
                </m:sSub>
                <m:r>
                  <w:rPr>
                    <w:rFonts w:ascii="Cambria Math" w:cs="Times New Roman"/>
                    <w:szCs w:val="21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W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c</m:t>
                    </m:r>
                    <m:r>
                      <w:rPr>
                        <w:rFonts w:ascii="Cambria Math" w:cs="Times New Roman"/>
                        <w:szCs w:val="21"/>
                      </w:rPr>
                      <m:t>h</m:t>
                    </m:r>
                  </m:sub>
                </m:sSub>
                <m:r>
                  <w:rPr>
                    <w:rFonts w:ascii="MS Gothic" w:eastAsia="MS Gothic" w:hAnsi="MS Gothic" w:cs="MS Gothic" w:hint="eastAsia"/>
                    <w:szCs w:val="21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h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  <m:r>
                      <w:rPr>
                        <w:rFonts w:ascii="Cambria Math" w:cs="Times New Roman"/>
                        <w:szCs w:val="21"/>
                      </w:rPr>
                      <m:t>-</m:t>
                    </m:r>
                    <m:r>
                      <w:rPr>
                        <w:rFonts w:ascii="Cambria Math" w:cs="Times New Roman"/>
                        <w:szCs w:val="21"/>
                      </w:rPr>
                      <m:t>1</m:t>
                    </m:r>
                  </m:sub>
                </m:sSub>
                <m:r>
                  <w:rPr>
                    <w:rFonts w:ascii="Cambria Math" w:cs="Times New Roman"/>
                    <w:szCs w:val="21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c</m:t>
                    </m:r>
                  </m:sub>
                </m:sSub>
              </m:e>
            </m:d>
          </m:e>
        </m:func>
      </m:oMath>
      <w:r w:rsidR="00C82A75">
        <w:rPr>
          <w:rFonts w:cs="Times New Roman"/>
          <w:szCs w:val="21"/>
        </w:rPr>
        <w:t xml:space="preserve"> </w:t>
      </w:r>
      <w:r w:rsidR="00C82A75">
        <w:rPr>
          <w:rFonts w:cs="Times New Roman"/>
          <w:szCs w:val="21"/>
        </w:rPr>
        <w:tab/>
        <w:t xml:space="preserve">           </w:t>
      </w:r>
      <w:r w:rsidR="00C82A75">
        <w:rPr>
          <w:rFonts w:cs="Times New Roman" w:hint="eastAsia"/>
          <w:szCs w:val="21"/>
        </w:rPr>
        <w:t>（</w:t>
      </w:r>
      <w:r w:rsidR="00C82A75">
        <w:rPr>
          <w:rFonts w:cs="Times New Roman"/>
          <w:szCs w:val="21"/>
        </w:rPr>
        <w:t>4</w:t>
      </w:r>
      <w:r w:rsidR="00C82A75">
        <w:rPr>
          <w:rFonts w:cs="Times New Roman" w:hint="eastAsia"/>
          <w:szCs w:val="21"/>
        </w:rPr>
        <w:t>）</w:t>
      </w:r>
    </w:p>
    <w:p w14:paraId="565BA03E" w14:textId="3126C60C" w:rsidR="00C82A75" w:rsidRDefault="0082484E" w:rsidP="00C82A75">
      <w:pPr>
        <w:tabs>
          <w:tab w:val="center" w:pos="4480"/>
          <w:tab w:val="right" w:pos="8960"/>
        </w:tabs>
        <w:ind w:firstLineChars="0" w:firstLine="0"/>
        <w:jc w:val="right"/>
        <w:rPr>
          <w:rFonts w:cs="Times New Roman"/>
          <w:szCs w:val="21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C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</m:sub>
        </m:sSub>
        <m:r>
          <w:rPr>
            <w:rFonts w:ascii="Cambria Math" w:cs="Times New Roman"/>
            <w:szCs w:val="21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f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</m:sub>
        </m:sSub>
        <m:r>
          <w:rPr>
            <w:rFonts w:ascii="MS Gothic" w:eastAsia="MS Gothic" w:hAnsi="MS Gothic" w:cs="MS Gothic" w:hint="eastAsia"/>
            <w:szCs w:val="21"/>
          </w:rPr>
          <m:t>⊗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C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  <m:r>
              <w:rPr>
                <w:rFonts w:ascii="Cambria Math" w:cs="Times New Roman"/>
                <w:szCs w:val="21"/>
              </w:rPr>
              <m:t>-</m:t>
            </m:r>
            <m:r>
              <w:rPr>
                <w:rFonts w:ascii="Cambria Math" w:cs="Times New Roman"/>
                <w:szCs w:val="21"/>
              </w:rPr>
              <m:t>1</m:t>
            </m:r>
          </m:sub>
        </m:sSub>
        <m:r>
          <w:rPr>
            <w:rFonts w:ascii="Cambria Math" w:cs="Times New Roman"/>
            <w:szCs w:val="21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i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</m:sub>
        </m:sSub>
        <m:r>
          <w:rPr>
            <w:rFonts w:ascii="MS Gothic" w:eastAsia="MS Gothic" w:hAnsi="MS Gothic" w:cs="MS Gothic" w:hint="eastAsia"/>
            <w:szCs w:val="21"/>
          </w:rPr>
          <m:t>⊗</m:t>
        </m:r>
        <m:limUpp>
          <m:limUppPr>
            <m:ctrlPr>
              <w:rPr>
                <w:rFonts w:ascii="Cambria Math" w:hAnsi="Cambria Math" w:cs="Times New Roman"/>
                <w:i/>
                <w:szCs w:val="21"/>
              </w:rPr>
            </m:ctrlPr>
          </m:limUpp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C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t</m:t>
                </m:r>
              </m:sub>
            </m:sSub>
          </m:e>
          <m:lim>
            <m:r>
              <w:rPr>
                <w:rFonts w:ascii="Cambria Math" w:cs="Times New Roman"/>
                <w:szCs w:val="21"/>
              </w:rPr>
              <m:t>~</m:t>
            </m:r>
          </m:lim>
        </m:limUpp>
      </m:oMath>
      <w:r w:rsidR="00C82A75">
        <w:rPr>
          <w:rFonts w:cs="Times New Roman"/>
          <w:szCs w:val="21"/>
        </w:rPr>
        <w:t xml:space="preserve"> </w:t>
      </w:r>
      <w:r w:rsidR="00C82A75">
        <w:rPr>
          <w:rFonts w:cs="Times New Roman"/>
          <w:szCs w:val="21"/>
        </w:rPr>
        <w:tab/>
        <w:t xml:space="preserve">       </w:t>
      </w:r>
      <w:r w:rsidR="00C82A75">
        <w:rPr>
          <w:rFonts w:cs="Times New Roman" w:hint="eastAsia"/>
          <w:szCs w:val="21"/>
        </w:rPr>
        <w:t>（</w:t>
      </w:r>
      <w:r w:rsidR="00C82A75">
        <w:rPr>
          <w:rFonts w:cs="Times New Roman"/>
          <w:szCs w:val="21"/>
        </w:rPr>
        <w:t>5</w:t>
      </w:r>
      <w:r w:rsidR="00C82A75">
        <w:rPr>
          <w:rFonts w:cs="Times New Roman" w:hint="eastAsia"/>
          <w:szCs w:val="21"/>
        </w:rPr>
        <w:t>）</w:t>
      </w:r>
    </w:p>
    <w:p w14:paraId="7AB86DD4" w14:textId="43DE492C" w:rsidR="00C82A75" w:rsidRPr="00C82A75" w:rsidRDefault="0082484E" w:rsidP="00C82A75">
      <w:pPr>
        <w:tabs>
          <w:tab w:val="center" w:pos="4480"/>
          <w:tab w:val="right" w:pos="8960"/>
        </w:tabs>
        <w:ind w:firstLineChars="0" w:firstLine="0"/>
        <w:jc w:val="right"/>
        <w:rPr>
          <w:rFonts w:cs="Times New Roman"/>
          <w:szCs w:val="21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o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</m:sub>
        </m:sSub>
        <m:r>
          <w:rPr>
            <w:rFonts w:ascii="Cambria Math" w:cs="Times New Roman"/>
            <w:szCs w:val="21"/>
          </w:rPr>
          <m:t>=σ</m:t>
        </m:r>
        <m:d>
          <m:dPr>
            <m:ctrlPr>
              <w:rPr>
                <w:rFonts w:ascii="Cambria Math" w:hAnsi="Cambria Math" w:cs="Times New Roman"/>
                <w:i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W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ox</m:t>
                </m:r>
              </m:sub>
            </m:sSub>
            <m:r>
              <w:rPr>
                <w:rFonts w:ascii="MS Gothic" w:eastAsia="MS Gothic" w:hAnsi="MS Gothic" w:cs="MS Gothic" w:hint="eastAsia"/>
                <w:szCs w:val="21"/>
              </w:rPr>
              <m:t>⋅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x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t</m:t>
                </m:r>
              </m:sub>
            </m:sSub>
            <m:r>
              <w:rPr>
                <w:rFonts w:asci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W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o</m:t>
                </m:r>
                <m:r>
                  <w:rPr>
                    <w:rFonts w:ascii="Cambria Math" w:cs="Times New Roman"/>
                    <w:szCs w:val="21"/>
                  </w:rPr>
                  <m:t>h</m:t>
                </m:r>
              </m:sub>
            </m:sSub>
            <m:r>
              <w:rPr>
                <w:rFonts w:ascii="MS Gothic" w:eastAsia="MS Gothic" w:hAnsi="MS Gothic" w:cs="MS Gothic" w:hint="eastAsia"/>
                <w:szCs w:val="21"/>
              </w:rPr>
              <m:t>⋅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h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t</m:t>
                </m:r>
                <m:r>
                  <w:rPr>
                    <w:rFonts w:ascii="Cambria Math" w:cs="Times New Roman"/>
                    <w:szCs w:val="21"/>
                  </w:rPr>
                  <m:t>-</m:t>
                </m:r>
                <m:r>
                  <w:rPr>
                    <w:rFonts w:ascii="Cambria Math" w:cs="Times New Roman"/>
                    <w:szCs w:val="21"/>
                  </w:rPr>
                  <m:t>1</m:t>
                </m:r>
              </m:sub>
            </m:sSub>
            <m:r>
              <w:rPr>
                <w:rFonts w:asci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b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o</m:t>
                </m:r>
              </m:sub>
            </m:sSub>
          </m:e>
        </m:d>
      </m:oMath>
      <w:r w:rsidR="00C82A75">
        <w:rPr>
          <w:rFonts w:cs="Times New Roman"/>
          <w:szCs w:val="21"/>
        </w:rPr>
        <w:t xml:space="preserve"> </w:t>
      </w:r>
      <w:r w:rsidR="00C82A75">
        <w:rPr>
          <w:rFonts w:cs="Times New Roman"/>
          <w:szCs w:val="21"/>
        </w:rPr>
        <w:tab/>
        <w:t xml:space="preserve">            </w:t>
      </w:r>
      <w:r w:rsidR="00C82A75">
        <w:rPr>
          <w:rFonts w:cs="Times New Roman" w:hint="eastAsia"/>
          <w:szCs w:val="21"/>
        </w:rPr>
        <w:t>（</w:t>
      </w:r>
      <w:r w:rsidR="00C82A75">
        <w:rPr>
          <w:rFonts w:cs="Times New Roman"/>
          <w:szCs w:val="21"/>
        </w:rPr>
        <w:t>6</w:t>
      </w:r>
      <w:r w:rsidR="00C82A75">
        <w:rPr>
          <w:rFonts w:cs="Times New Roman" w:hint="eastAsia"/>
          <w:szCs w:val="21"/>
        </w:rPr>
        <w:t>）</w:t>
      </w:r>
    </w:p>
    <w:p w14:paraId="579F953B" w14:textId="0D121412" w:rsidR="00C82A75" w:rsidRDefault="0082484E" w:rsidP="00C82A75">
      <w:pPr>
        <w:tabs>
          <w:tab w:val="center" w:pos="4480"/>
          <w:tab w:val="right" w:pos="8960"/>
        </w:tabs>
        <w:ind w:firstLineChars="0" w:firstLine="0"/>
        <w:jc w:val="right"/>
        <w:rPr>
          <w:rFonts w:cs="Times New Roman"/>
          <w:szCs w:val="21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h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</m:sub>
        </m:sSub>
        <m:r>
          <w:rPr>
            <w:rFonts w:ascii="Cambria Math" w:cs="Times New Roman"/>
            <w:szCs w:val="21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σ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</m:sub>
        </m:sSub>
        <m:r>
          <w:rPr>
            <w:rFonts w:ascii="MS Gothic" w:eastAsia="MS Gothic" w:hAnsi="MS Gothic" w:cs="MS Gothic" w:hint="eastAsia"/>
            <w:szCs w:val="21"/>
          </w:rPr>
          <m:t>⊗</m:t>
        </m:r>
        <m:func>
          <m:funcPr>
            <m:ctrlPr>
              <w:rPr>
                <w:rFonts w:ascii="Cambria Math" w:hAnsi="Cambria Math" w:cs="Times New Roman"/>
                <w:i/>
                <w:szCs w:val="21"/>
              </w:rPr>
            </m:ctrlPr>
          </m:funcPr>
          <m:fName>
            <m:r>
              <w:rPr>
                <w:rFonts w:ascii="Cambria Math" w:cs="Times New Roman"/>
                <w:szCs w:val="21"/>
              </w:rPr>
              <m:t>tan</m:t>
            </m:r>
            <m:r>
              <w:rPr>
                <w:rFonts w:ascii="Cambria Math" w:cs="Times New Roman"/>
                <w:szCs w:val="21"/>
              </w:rPr>
              <m:t>h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C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sub>
                </m:sSub>
              </m:e>
            </m:d>
          </m:e>
        </m:func>
      </m:oMath>
      <w:r w:rsidR="00C82A75">
        <w:rPr>
          <w:rFonts w:cs="Times New Roman"/>
          <w:szCs w:val="21"/>
        </w:rPr>
        <w:t xml:space="preserve"> </w:t>
      </w:r>
      <w:r w:rsidR="00C82A75">
        <w:rPr>
          <w:rFonts w:cs="Times New Roman"/>
          <w:szCs w:val="21"/>
        </w:rPr>
        <w:tab/>
        <w:t xml:space="preserve">    </w:t>
      </w:r>
      <w:r w:rsidR="00C82A75">
        <w:rPr>
          <w:rFonts w:cs="Times New Roman" w:hint="eastAsia"/>
          <w:szCs w:val="21"/>
        </w:rPr>
        <w:t>（</w:t>
      </w:r>
      <w:r w:rsidR="00C82A75">
        <w:rPr>
          <w:rFonts w:cs="Times New Roman"/>
          <w:szCs w:val="21"/>
        </w:rPr>
        <w:t>7</w:t>
      </w:r>
      <w:r w:rsidR="00C82A75">
        <w:rPr>
          <w:rFonts w:cs="Times New Roman" w:hint="eastAsia"/>
          <w:szCs w:val="21"/>
        </w:rPr>
        <w:t>）</w:t>
      </w:r>
    </w:p>
    <w:p w14:paraId="362DCE43" w14:textId="2DE67774" w:rsidR="00C82A75" w:rsidRDefault="0082484E" w:rsidP="00C82A75">
      <w:pPr>
        <w:tabs>
          <w:tab w:val="center" w:pos="4480"/>
          <w:tab w:val="right" w:pos="8960"/>
        </w:tabs>
        <w:ind w:firstLineChars="0" w:firstLine="0"/>
        <w:jc w:val="right"/>
        <w:rPr>
          <w:rFonts w:cs="Times New Roman"/>
          <w:szCs w:val="21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y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</m:sub>
        </m:sSub>
        <m:r>
          <w:rPr>
            <w:rFonts w:ascii="Cambria Math" w:cs="Times New Roman"/>
            <w:szCs w:val="21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W</m:t>
            </m:r>
          </m:e>
          <m:sub>
            <m:r>
              <w:rPr>
                <w:rFonts w:ascii="Cambria Math" w:cs="Times New Roman"/>
                <w:szCs w:val="21"/>
              </w:rPr>
              <m:t>h</m:t>
            </m:r>
            <m:r>
              <w:rPr>
                <w:rFonts w:ascii="Cambria Math" w:cs="Times New Roman"/>
                <w:szCs w:val="21"/>
              </w:rPr>
              <m:t>y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h</m:t>
            </m:r>
          </m:e>
          <m:sub>
            <m:r>
              <w:rPr>
                <w:rFonts w:ascii="Cambria Math" w:cs="Times New Roman"/>
                <w:szCs w:val="21"/>
              </w:rPr>
              <m:t>t</m:t>
            </m:r>
          </m:sub>
        </m:sSub>
        <m:r>
          <w:rPr>
            <w:rFonts w:ascii="Cambria Math" w:cs="Times New Roman"/>
            <w:szCs w:val="21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b</m:t>
            </m:r>
          </m:e>
          <m:sub>
            <m:r>
              <w:rPr>
                <w:rFonts w:ascii="Cambria Math" w:cs="Times New Roman"/>
                <w:szCs w:val="21"/>
              </w:rPr>
              <m:t>y</m:t>
            </m:r>
          </m:sub>
        </m:sSub>
      </m:oMath>
      <w:r w:rsidR="00C82A75">
        <w:rPr>
          <w:rFonts w:cs="Times New Roman"/>
          <w:szCs w:val="21"/>
        </w:rPr>
        <w:t xml:space="preserve">                      </w:t>
      </w:r>
      <w:r w:rsidR="00C82A75">
        <w:rPr>
          <w:rFonts w:cs="Times New Roman"/>
          <w:szCs w:val="21"/>
        </w:rPr>
        <w:tab/>
      </w:r>
      <w:r w:rsidR="00C82A75">
        <w:rPr>
          <w:rFonts w:cs="Times New Roman" w:hint="eastAsia"/>
          <w:szCs w:val="21"/>
        </w:rPr>
        <w:t>（</w:t>
      </w:r>
      <w:r w:rsidR="00C82A75">
        <w:rPr>
          <w:rFonts w:cs="Times New Roman"/>
          <w:szCs w:val="21"/>
        </w:rPr>
        <w:t>8</w:t>
      </w:r>
      <w:r w:rsidR="00C82A75">
        <w:rPr>
          <w:rFonts w:cs="Times New Roman" w:hint="eastAsia"/>
          <w:szCs w:val="21"/>
        </w:rPr>
        <w:t>）</w:t>
      </w:r>
    </w:p>
    <w:p w14:paraId="239C45AE" w14:textId="3A19A0F5" w:rsidR="009302F8" w:rsidRPr="00C82A75" w:rsidRDefault="008D675D" w:rsidP="008D675D">
      <w:pPr>
        <w:ind w:firstLine="480"/>
      </w:pPr>
      <w:r>
        <w:rPr>
          <w:rFonts w:hint="eastAsia"/>
        </w:rPr>
        <w:t>公式中字母和符号含义如下表</w:t>
      </w:r>
      <w:r>
        <w:rPr>
          <w:rFonts w:hint="eastAsia"/>
        </w:rPr>
        <w:t>1</w:t>
      </w:r>
      <w:r>
        <w:rPr>
          <w:rFonts w:hint="eastAsia"/>
        </w:rPr>
        <w:t>所示：</w:t>
      </w:r>
    </w:p>
    <w:p w14:paraId="0B04B870" w14:textId="534285F3" w:rsidR="009302F8" w:rsidRPr="008D675D" w:rsidRDefault="008D675D" w:rsidP="008D675D">
      <w:pPr>
        <w:ind w:firstLineChars="0" w:firstLine="0"/>
        <w:jc w:val="center"/>
        <w:rPr>
          <w:b/>
          <w:bCs/>
        </w:rPr>
      </w:pPr>
      <w:r w:rsidRPr="008D675D">
        <w:rPr>
          <w:rFonts w:hint="eastAsia"/>
          <w:b/>
          <w:bCs/>
        </w:rPr>
        <w:t>表</w:t>
      </w:r>
      <w:r w:rsidRPr="008D675D">
        <w:rPr>
          <w:rFonts w:hint="eastAsia"/>
          <w:b/>
          <w:bCs/>
        </w:rPr>
        <w:t>1</w:t>
      </w:r>
      <w:r w:rsidRPr="008D675D">
        <w:rPr>
          <w:b/>
          <w:bCs/>
        </w:rPr>
        <w:t xml:space="preserve">  </w:t>
      </w:r>
      <w:r w:rsidRPr="008D675D">
        <w:rPr>
          <w:rFonts w:hint="eastAsia"/>
          <w:b/>
          <w:bCs/>
        </w:rPr>
        <w:t>LSTM</w:t>
      </w:r>
      <w:r w:rsidRPr="008D675D">
        <w:rPr>
          <w:rFonts w:hint="eastAsia"/>
          <w:b/>
          <w:bCs/>
        </w:rPr>
        <w:t>模型公式参数</w:t>
      </w:r>
    </w:p>
    <w:tbl>
      <w:tblPr>
        <w:tblW w:w="8597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632"/>
        <w:gridCol w:w="3345"/>
        <w:gridCol w:w="709"/>
        <w:gridCol w:w="851"/>
        <w:gridCol w:w="2501"/>
      </w:tblGrid>
      <w:tr w:rsidR="008D675D" w14:paraId="7469F9DB" w14:textId="77777777" w:rsidTr="0083584C">
        <w:trPr>
          <w:trHeight w:val="437"/>
          <w:jc w:val="center"/>
        </w:trPr>
        <w:tc>
          <w:tcPr>
            <w:tcW w:w="1191" w:type="dxa"/>
            <w:gridSpan w:val="2"/>
            <w:tcBorders>
              <w:tl2br w:val="nil"/>
              <w:tr2bl w:val="nil"/>
            </w:tcBorders>
            <w:vAlign w:val="center"/>
          </w:tcPr>
          <w:p w14:paraId="2015DEE1" w14:textId="77777777" w:rsidR="008D675D" w:rsidRDefault="008D675D" w:rsidP="008D675D">
            <w:pPr>
              <w:pStyle w:val="a8"/>
              <w:ind w:firstLine="480"/>
            </w:pPr>
            <w:r>
              <w:rPr>
                <w:rFonts w:hint="eastAsia"/>
              </w:rPr>
              <w:t>符号</w:t>
            </w:r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02142659" w14:textId="77777777" w:rsidR="008D675D" w:rsidRDefault="008D675D" w:rsidP="008D675D">
            <w:pPr>
              <w:pStyle w:val="a8"/>
              <w:ind w:firstLine="480"/>
            </w:pPr>
            <w:r>
              <w:rPr>
                <w:rFonts w:hint="eastAsia"/>
              </w:rPr>
              <w:t>含义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14:paraId="5A0FD82E" w14:textId="77777777" w:rsidR="008D675D" w:rsidRDefault="008D675D" w:rsidP="008D675D">
            <w:pPr>
              <w:pStyle w:val="a8"/>
              <w:ind w:firstLine="480"/>
            </w:pPr>
            <w:r>
              <w:rPr>
                <w:rFonts w:hint="eastAsia"/>
              </w:rPr>
              <w:t>符号</w:t>
            </w:r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2CE5513A" w14:textId="77777777" w:rsidR="008D675D" w:rsidRDefault="008D675D" w:rsidP="008D675D">
            <w:pPr>
              <w:pStyle w:val="a8"/>
              <w:ind w:firstLine="480"/>
            </w:pPr>
            <w:r>
              <w:rPr>
                <w:rFonts w:hint="eastAsia"/>
              </w:rPr>
              <w:t>含义</w:t>
            </w:r>
          </w:p>
        </w:tc>
      </w:tr>
      <w:tr w:rsidR="008D675D" w14:paraId="79465F5A" w14:textId="77777777" w:rsidTr="0083584C">
        <w:trPr>
          <w:trHeight w:val="437"/>
          <w:jc w:val="center"/>
        </w:trPr>
        <w:tc>
          <w:tcPr>
            <w:tcW w:w="1191" w:type="dxa"/>
            <w:gridSpan w:val="2"/>
            <w:tcBorders>
              <w:tl2br w:val="nil"/>
              <w:tr2bl w:val="nil"/>
            </w:tcBorders>
            <w:vAlign w:val="center"/>
          </w:tcPr>
          <w:p w14:paraId="20A333F5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300CF8F9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影响因子集（模型输入变量）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14:paraId="7CB8406B" w14:textId="77777777" w:rsidR="008D675D" w:rsidRDefault="008D675D" w:rsidP="008D675D">
            <w:pPr>
              <w:pStyle w:val="a8"/>
            </w:pPr>
            <m:oMathPara>
              <m:oMath>
                <m:r>
                  <w:rPr>
                    <w:rFonts w:ascii="Cambria Math" w:hAnsi="Cambria Math"/>
                  </w:rPr>
                  <m:t>Relu</m:t>
                </m:r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438C5284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非线性激活函数</w:t>
            </w:r>
          </w:p>
        </w:tc>
      </w:tr>
      <w:tr w:rsidR="008D675D" w14:paraId="37673149" w14:textId="77777777" w:rsidTr="0083584C">
        <w:trPr>
          <w:trHeight w:val="437"/>
          <w:jc w:val="center"/>
        </w:trPr>
        <w:tc>
          <w:tcPr>
            <w:tcW w:w="1191" w:type="dxa"/>
            <w:gridSpan w:val="2"/>
            <w:tcBorders>
              <w:tl2br w:val="nil"/>
              <w:tr2bl w:val="nil"/>
            </w:tcBorders>
            <w:vAlign w:val="center"/>
          </w:tcPr>
          <w:p w14:paraId="1BC4F1E3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6D806468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输入向量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14:paraId="7198ECE7" w14:textId="77777777" w:rsidR="008D675D" w:rsidRDefault="008D675D" w:rsidP="008D675D">
            <w:pPr>
              <w:pStyle w:val="a8"/>
            </w:pPr>
            <m:oMathPara>
              <m:oMath>
                <m:r>
                  <w:rPr>
                    <w:rFonts w:ascii="Cambria Math" w:hAnsi="Cambria Math"/>
                  </w:rPr>
                  <m:t>σ</m:t>
                </m:r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12C55554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型激活函数</w:t>
            </w:r>
          </w:p>
        </w:tc>
      </w:tr>
      <w:tr w:rsidR="008D675D" w14:paraId="63A33E5E" w14:textId="77777777" w:rsidTr="0083584C">
        <w:trPr>
          <w:trHeight w:val="437"/>
          <w:jc w:val="center"/>
        </w:trPr>
        <w:tc>
          <w:tcPr>
            <w:tcW w:w="1191" w:type="dxa"/>
            <w:gridSpan w:val="2"/>
            <w:tcBorders>
              <w:tl2br w:val="nil"/>
              <w:tr2bl w:val="nil"/>
            </w:tcBorders>
            <w:vAlign w:val="center"/>
          </w:tcPr>
          <w:p w14:paraId="0CDA9916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t-1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392F931F" w14:textId="77777777" w:rsidR="008D675D" w:rsidRDefault="008D675D" w:rsidP="008D675D">
            <w:pPr>
              <w:pStyle w:val="a8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oMath>
            <w:r>
              <w:rPr>
                <w:rFonts w:hint="eastAsia"/>
              </w:rPr>
              <w:t>时刻之前输入的组合变量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14:paraId="712BD397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tanh</w:t>
            </w:r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39614510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双曲正切激活函数</w:t>
            </w:r>
          </w:p>
        </w:tc>
      </w:tr>
      <w:tr w:rsidR="008D675D" w14:paraId="41D27E70" w14:textId="77777777" w:rsidTr="0083584C">
        <w:trPr>
          <w:trHeight w:val="437"/>
          <w:jc w:val="center"/>
        </w:trPr>
        <w:tc>
          <w:tcPr>
            <w:tcW w:w="1191" w:type="dxa"/>
            <w:gridSpan w:val="2"/>
            <w:tcBorders>
              <w:tl2br w:val="nil"/>
              <w:tr2bl w:val="nil"/>
            </w:tcBorders>
            <w:vAlign w:val="center"/>
          </w:tcPr>
          <w:p w14:paraId="089C87E6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78163DAC" w14:textId="77777777" w:rsidR="008D675D" w:rsidRDefault="008D675D" w:rsidP="008D675D">
            <w:pPr>
              <w:pStyle w:val="a8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oMath>
            <w:r>
              <w:rPr>
                <w:rFonts w:hint="eastAsia"/>
              </w:rPr>
              <w:t>时刻的隐藏层状态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14:paraId="0848D564" w14:textId="77777777" w:rsidR="008D675D" w:rsidRDefault="008D675D" w:rsidP="008D675D">
            <w:pPr>
              <w:pStyle w:val="a8"/>
            </w:pPr>
            <m:oMathPara>
              <m:oMath>
                <m:r>
                  <w:rPr>
                    <w:rFonts w:ascii="Cambria Math" w:eastAsia="MS Gothic" w:hAnsi="Cambria Math"/>
                  </w:rPr>
                  <m:t>⊗</m:t>
                </m:r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6D2F1200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Hadamard</w:t>
            </w:r>
            <w:r>
              <w:rPr>
                <w:rFonts w:hint="eastAsia"/>
              </w:rPr>
              <w:t>算子</w:t>
            </w:r>
          </w:p>
        </w:tc>
      </w:tr>
      <w:tr w:rsidR="008D675D" w14:paraId="6A09DEC6" w14:textId="77777777" w:rsidTr="00DE616C">
        <w:trPr>
          <w:trHeight w:val="437"/>
          <w:jc w:val="center"/>
        </w:trPr>
        <w:tc>
          <w:tcPr>
            <w:tcW w:w="559" w:type="dxa"/>
            <w:vMerge w:val="restart"/>
            <w:tcBorders>
              <w:tl2br w:val="nil"/>
              <w:tr2bl w:val="nil"/>
            </w:tcBorders>
            <w:vAlign w:val="center"/>
          </w:tcPr>
          <w:p w14:paraId="658530B4" w14:textId="77777777" w:rsidR="008D675D" w:rsidRPr="008D675D" w:rsidRDefault="008D675D" w:rsidP="00DE616C">
            <w:pPr>
              <w:pStyle w:val="a8"/>
              <w:ind w:firstLine="480"/>
            </w:pPr>
          </w:p>
          <w:p w14:paraId="3F6B775E" w14:textId="77777777" w:rsidR="008D675D" w:rsidRPr="008D675D" w:rsidRDefault="008D675D" w:rsidP="00DE616C">
            <w:pPr>
              <w:pStyle w:val="a8"/>
              <w:ind w:firstLine="480"/>
            </w:pPr>
          </w:p>
          <w:p w14:paraId="11A90ED8" w14:textId="77777777" w:rsidR="00DE616C" w:rsidRDefault="00DE616C" w:rsidP="00DE616C">
            <w:pPr>
              <w:pStyle w:val="a8"/>
              <w:ind w:firstLine="480"/>
            </w:pPr>
          </w:p>
          <w:p w14:paraId="4B5BD2BF" w14:textId="77777777" w:rsidR="00DE616C" w:rsidRDefault="00DE616C" w:rsidP="00DE616C">
            <w:pPr>
              <w:pStyle w:val="a8"/>
              <w:ind w:firstLine="480"/>
            </w:pPr>
          </w:p>
          <w:p w14:paraId="43497304" w14:textId="1DAB2FF7" w:rsidR="008D675D" w:rsidRPr="008D675D" w:rsidRDefault="008D675D" w:rsidP="00DE616C">
            <w:pPr>
              <w:pStyle w:val="a8"/>
              <w:ind w:firstLine="480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W</m:t>
                </m:r>
              </m:oMath>
            </m:oMathPara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14:paraId="73CE429B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4ADE3290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输入变量权重矩阵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14:paraId="49469AB3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34A99D72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遗忘门</w:t>
            </w:r>
          </w:p>
        </w:tc>
      </w:tr>
      <w:tr w:rsidR="008D675D" w14:paraId="6EB9C1F2" w14:textId="77777777" w:rsidTr="0083584C">
        <w:trPr>
          <w:trHeight w:val="437"/>
          <w:jc w:val="center"/>
        </w:trPr>
        <w:tc>
          <w:tcPr>
            <w:tcW w:w="559" w:type="dxa"/>
            <w:vMerge/>
            <w:tcBorders>
              <w:tl2br w:val="nil"/>
              <w:tr2bl w:val="nil"/>
            </w:tcBorders>
            <w:vAlign w:val="center"/>
          </w:tcPr>
          <w:p w14:paraId="17B45342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14:paraId="7BEAD215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fx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7A8A57ED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遗忘门输入变量权重矩阵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14:paraId="285C194F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7043A910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输入门</w:t>
            </w:r>
          </w:p>
        </w:tc>
      </w:tr>
      <w:tr w:rsidR="008D675D" w14:paraId="04A08601" w14:textId="77777777" w:rsidTr="0083584C">
        <w:trPr>
          <w:trHeight w:val="437"/>
          <w:jc w:val="center"/>
        </w:trPr>
        <w:tc>
          <w:tcPr>
            <w:tcW w:w="559" w:type="dxa"/>
            <w:vMerge/>
            <w:tcBorders>
              <w:tl2br w:val="nil"/>
              <w:tr2bl w:val="nil"/>
            </w:tcBorders>
            <w:vAlign w:val="center"/>
          </w:tcPr>
          <w:p w14:paraId="675259EC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14:paraId="5D509A0F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fh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78331DCB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遗忘门隐藏状态权重矩阵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14:paraId="5C0AE79C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2964370C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输出门</w:t>
            </w:r>
          </w:p>
        </w:tc>
      </w:tr>
      <w:tr w:rsidR="008D675D" w14:paraId="6DD807EB" w14:textId="77777777" w:rsidTr="0083584C">
        <w:trPr>
          <w:trHeight w:val="437"/>
          <w:jc w:val="center"/>
        </w:trPr>
        <w:tc>
          <w:tcPr>
            <w:tcW w:w="559" w:type="dxa"/>
            <w:vMerge/>
            <w:tcBorders>
              <w:tl2br w:val="nil"/>
              <w:tr2bl w:val="nil"/>
            </w:tcBorders>
            <w:vAlign w:val="center"/>
          </w:tcPr>
          <w:p w14:paraId="1D418226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14:paraId="752A9E9A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ix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7F137FFD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输入门输入变量权重矩阵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14:paraId="2A220B77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771EA620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细胞状态</w:t>
            </w:r>
          </w:p>
        </w:tc>
      </w:tr>
      <w:tr w:rsidR="008D675D" w14:paraId="74522046" w14:textId="77777777" w:rsidTr="008D675D">
        <w:trPr>
          <w:jc w:val="center"/>
        </w:trPr>
        <w:tc>
          <w:tcPr>
            <w:tcW w:w="559" w:type="dxa"/>
            <w:vMerge/>
            <w:tcBorders>
              <w:tl2br w:val="nil"/>
              <w:tr2bl w:val="nil"/>
            </w:tcBorders>
            <w:vAlign w:val="center"/>
          </w:tcPr>
          <w:p w14:paraId="13B4AA99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14:paraId="15017C89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ih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75135C26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输入门隐藏状态权重矩阵</w:t>
            </w: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 w14:paraId="02C3097B" w14:textId="77777777" w:rsidR="008D675D" w:rsidRDefault="0082484E" w:rsidP="008D675D">
            <w:pPr>
              <w:pStyle w:val="a8"/>
              <w:ind w:firstLine="480"/>
            </w:pPr>
            <m:oMathPara>
              <m:oMath>
                <m:limUpp>
                  <m:limUppPr>
                    <m:ctrlPr>
                      <w:rPr>
                        <w:rFonts w:ascii="Cambria Math" w:hAnsi="Cambria Math"/>
                        <w:i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</m:e>
                  <m:lim>
                    <m:r>
                      <w:rPr>
                        <w:rFonts w:ascii="Cambria Math" w:hAnsi="Cambria Math"/>
                      </w:rPr>
                      <m:t>~</m:t>
                    </m:r>
                  </m:lim>
                </m:limUpp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0F4F67E9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细胞状态候选值</w:t>
            </w:r>
          </w:p>
        </w:tc>
      </w:tr>
      <w:tr w:rsidR="008D675D" w14:paraId="00962C6C" w14:textId="77777777" w:rsidTr="0083584C">
        <w:trPr>
          <w:trHeight w:val="369"/>
          <w:jc w:val="center"/>
        </w:trPr>
        <w:tc>
          <w:tcPr>
            <w:tcW w:w="559" w:type="dxa"/>
            <w:vMerge/>
            <w:tcBorders>
              <w:tl2br w:val="nil"/>
              <w:tr2bl w:val="nil"/>
            </w:tcBorders>
            <w:vAlign w:val="center"/>
          </w:tcPr>
          <w:p w14:paraId="0DAD0AFA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14:paraId="428AE1E0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cx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65082C09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细胞状态输入变量权重矩阵</w:t>
            </w:r>
          </w:p>
        </w:tc>
        <w:tc>
          <w:tcPr>
            <w:tcW w:w="709" w:type="dxa"/>
            <w:vMerge w:val="restart"/>
            <w:tcBorders>
              <w:tl2br w:val="nil"/>
              <w:tr2bl w:val="nil"/>
            </w:tcBorders>
          </w:tcPr>
          <w:p w14:paraId="040B7770" w14:textId="77777777" w:rsidR="008D675D" w:rsidRPr="008D675D" w:rsidRDefault="008D675D" w:rsidP="008D675D">
            <w:pPr>
              <w:pStyle w:val="a8"/>
              <w:ind w:firstLine="480"/>
            </w:pPr>
          </w:p>
          <w:p w14:paraId="43CD03C1" w14:textId="77777777" w:rsidR="008D675D" w:rsidRPr="008D675D" w:rsidRDefault="008D675D" w:rsidP="008D675D">
            <w:pPr>
              <w:pStyle w:val="a8"/>
              <w:ind w:firstLine="480"/>
            </w:pPr>
          </w:p>
          <w:p w14:paraId="058E3110" w14:textId="46F1C2DA" w:rsidR="008D675D" w:rsidRDefault="008D675D" w:rsidP="008D675D">
            <w:pPr>
              <w:pStyle w:val="a8"/>
              <w:ind w:firstLine="480"/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AFCD37B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1049F705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输入变量偏差向量</w:t>
            </w:r>
          </w:p>
        </w:tc>
      </w:tr>
      <w:tr w:rsidR="008D675D" w14:paraId="4D9A86B9" w14:textId="77777777" w:rsidTr="0083584C">
        <w:trPr>
          <w:trHeight w:val="369"/>
          <w:jc w:val="center"/>
        </w:trPr>
        <w:tc>
          <w:tcPr>
            <w:tcW w:w="559" w:type="dxa"/>
            <w:vMerge/>
            <w:tcBorders>
              <w:tl2br w:val="nil"/>
              <w:tr2bl w:val="nil"/>
            </w:tcBorders>
            <w:vAlign w:val="center"/>
          </w:tcPr>
          <w:p w14:paraId="1C32E827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14:paraId="6800ED7E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ch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06A3F180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细胞状态隐藏状态权重矩阵</w:t>
            </w:r>
          </w:p>
        </w:tc>
        <w:tc>
          <w:tcPr>
            <w:tcW w:w="709" w:type="dxa"/>
            <w:vMerge/>
            <w:tcBorders>
              <w:tl2br w:val="nil"/>
              <w:tr2bl w:val="nil"/>
            </w:tcBorders>
            <w:vAlign w:val="center"/>
          </w:tcPr>
          <w:p w14:paraId="5A747AE3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19B49EE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7D7005C6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遗忘门偏差向量</w:t>
            </w:r>
          </w:p>
        </w:tc>
      </w:tr>
      <w:tr w:rsidR="008D675D" w14:paraId="6D7175B5" w14:textId="77777777" w:rsidTr="0083584C">
        <w:trPr>
          <w:trHeight w:val="369"/>
          <w:jc w:val="center"/>
        </w:trPr>
        <w:tc>
          <w:tcPr>
            <w:tcW w:w="559" w:type="dxa"/>
            <w:vMerge/>
            <w:tcBorders>
              <w:tl2br w:val="nil"/>
              <w:tr2bl w:val="nil"/>
            </w:tcBorders>
            <w:vAlign w:val="center"/>
          </w:tcPr>
          <w:p w14:paraId="3C2F428C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14:paraId="7C18B871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ox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5B68C11C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输出门输入变量权重矩阵</w:t>
            </w:r>
          </w:p>
        </w:tc>
        <w:tc>
          <w:tcPr>
            <w:tcW w:w="709" w:type="dxa"/>
            <w:vMerge/>
            <w:tcBorders>
              <w:tl2br w:val="nil"/>
              <w:tr2bl w:val="nil"/>
            </w:tcBorders>
            <w:vAlign w:val="center"/>
          </w:tcPr>
          <w:p w14:paraId="5CC524F7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227F0C0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214BA123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输入门偏差向量</w:t>
            </w:r>
          </w:p>
        </w:tc>
      </w:tr>
      <w:tr w:rsidR="008D675D" w14:paraId="11C872A5" w14:textId="77777777" w:rsidTr="0083584C">
        <w:trPr>
          <w:trHeight w:val="369"/>
          <w:jc w:val="center"/>
        </w:trPr>
        <w:tc>
          <w:tcPr>
            <w:tcW w:w="559" w:type="dxa"/>
            <w:vMerge/>
            <w:tcBorders>
              <w:tl2br w:val="nil"/>
              <w:tr2bl w:val="nil"/>
            </w:tcBorders>
            <w:vAlign w:val="center"/>
          </w:tcPr>
          <w:p w14:paraId="34BD9139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14:paraId="677903E8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oh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2897D112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输出门隐藏状态权重矩阵</w:t>
            </w:r>
          </w:p>
        </w:tc>
        <w:tc>
          <w:tcPr>
            <w:tcW w:w="709" w:type="dxa"/>
            <w:vMerge/>
            <w:tcBorders>
              <w:tl2br w:val="nil"/>
              <w:tr2bl w:val="nil"/>
            </w:tcBorders>
            <w:vAlign w:val="center"/>
          </w:tcPr>
          <w:p w14:paraId="633C67B1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F62EE6F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3161D8D7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细胞状态偏差向量</w:t>
            </w:r>
          </w:p>
        </w:tc>
      </w:tr>
      <w:tr w:rsidR="008D675D" w14:paraId="3CEA192C" w14:textId="77777777" w:rsidTr="0083584C">
        <w:trPr>
          <w:trHeight w:val="369"/>
          <w:jc w:val="center"/>
        </w:trPr>
        <w:tc>
          <w:tcPr>
            <w:tcW w:w="559" w:type="dxa"/>
            <w:vMerge/>
            <w:tcBorders>
              <w:tl2br w:val="nil"/>
              <w:tr2bl w:val="nil"/>
            </w:tcBorders>
            <w:vAlign w:val="center"/>
          </w:tcPr>
          <w:p w14:paraId="51E2E2CE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14:paraId="0823E1E4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hy</m:t>
                    </m:r>
                  </m:sub>
                </m:sSub>
              </m:oMath>
            </m:oMathPara>
          </w:p>
        </w:tc>
        <w:tc>
          <w:tcPr>
            <w:tcW w:w="3345" w:type="dxa"/>
            <w:tcBorders>
              <w:tl2br w:val="nil"/>
              <w:tr2bl w:val="nil"/>
            </w:tcBorders>
            <w:vAlign w:val="center"/>
          </w:tcPr>
          <w:p w14:paraId="639D8E44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输出变量权重矩阵</w:t>
            </w:r>
          </w:p>
        </w:tc>
        <w:tc>
          <w:tcPr>
            <w:tcW w:w="709" w:type="dxa"/>
            <w:vMerge/>
            <w:tcBorders>
              <w:tl2br w:val="nil"/>
              <w:tr2bl w:val="nil"/>
            </w:tcBorders>
            <w:vAlign w:val="center"/>
          </w:tcPr>
          <w:p w14:paraId="2E67A783" w14:textId="77777777" w:rsidR="008D675D" w:rsidRDefault="008D675D" w:rsidP="008D675D">
            <w:pPr>
              <w:pStyle w:val="a8"/>
              <w:ind w:firstLine="480"/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59921A24" w14:textId="77777777" w:rsidR="008D675D" w:rsidRDefault="0082484E" w:rsidP="008D675D">
            <w:pPr>
              <w:pStyle w:val="a8"/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</m:t>
                    </m:r>
                  </m:sub>
                </m:sSub>
              </m:oMath>
            </m:oMathPara>
          </w:p>
        </w:tc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5501B0D7" w14:textId="77777777" w:rsidR="008D675D" w:rsidRDefault="008D675D" w:rsidP="008D675D">
            <w:pPr>
              <w:pStyle w:val="a8"/>
            </w:pPr>
            <w:r>
              <w:rPr>
                <w:rFonts w:hint="eastAsia"/>
              </w:rPr>
              <w:t>输出门偏差向量</w:t>
            </w:r>
          </w:p>
        </w:tc>
      </w:tr>
    </w:tbl>
    <w:p w14:paraId="211C846A" w14:textId="5660CC16" w:rsidR="00563A37" w:rsidRDefault="00563A37" w:rsidP="00563A37">
      <w:pPr>
        <w:ind w:firstLineChars="0" w:firstLine="0"/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/>
          <w:b/>
          <w:bCs/>
        </w:rPr>
        <w:t>2</w:t>
      </w:r>
      <w:r>
        <w:rPr>
          <w:rFonts w:ascii="微软雅黑" w:eastAsia="微软雅黑" w:hAnsi="微软雅黑" w:hint="eastAsia"/>
          <w:b/>
          <w:bCs/>
        </w:rPr>
        <w:t>．物理约束</w:t>
      </w:r>
    </w:p>
    <w:p w14:paraId="5A825A68" w14:textId="619C9226" w:rsidR="00563A37" w:rsidRDefault="0050487B" w:rsidP="00563A37">
      <w:pPr>
        <w:ind w:firstLine="480"/>
      </w:pPr>
      <w:r w:rsidRPr="0050487B">
        <w:rPr>
          <w:rFonts w:hint="eastAsia"/>
        </w:rPr>
        <w:t>由于</w:t>
      </w:r>
      <w:r w:rsidRPr="0050487B">
        <w:rPr>
          <w:rFonts w:hint="eastAsia"/>
        </w:rPr>
        <w:t>LSTM</w:t>
      </w:r>
      <w:r w:rsidRPr="0050487B">
        <w:rPr>
          <w:rFonts w:hint="eastAsia"/>
        </w:rPr>
        <w:t>模型是黑箱模型，</w:t>
      </w:r>
      <w:r w:rsidR="00E800D7">
        <w:rPr>
          <w:rFonts w:cs="Times New Roman"/>
          <w:color w:val="000000"/>
        </w:rPr>
        <w:t>模型的损失函数仅仅考虑数据拟合损失</w:t>
      </w:r>
      <w:r w:rsidR="00E800D7">
        <w:rPr>
          <w:rFonts w:cs="Times New Roman" w:hint="eastAsia"/>
          <w:color w:val="000000"/>
        </w:rPr>
        <w:t>，</w:t>
      </w:r>
      <w:r w:rsidRPr="0050487B">
        <w:rPr>
          <w:rFonts w:hint="eastAsia"/>
        </w:rPr>
        <w:t>尚未涉及对水库调度过程的理解，容易导致计算结果与实际情况不相符的问题，</w:t>
      </w:r>
      <w:r>
        <w:rPr>
          <w:rFonts w:hint="eastAsia"/>
        </w:rPr>
        <w:t>本程序将</w:t>
      </w:r>
      <w:r w:rsidRPr="0050487B">
        <w:rPr>
          <w:rFonts w:hint="eastAsia"/>
        </w:rPr>
        <w:t>水库水位物理机制引入深度学习模型</w:t>
      </w:r>
      <w:r>
        <w:rPr>
          <w:rFonts w:hint="eastAsia"/>
        </w:rPr>
        <w:t>，通过把违反物理约束作为惩罚项来改进损失函数</w:t>
      </w:r>
      <w:r w:rsidRPr="0050487B">
        <w:rPr>
          <w:rFonts w:hint="eastAsia"/>
        </w:rPr>
        <w:t>提升模型效果，</w:t>
      </w:r>
      <w:r>
        <w:rPr>
          <w:rFonts w:hint="eastAsia"/>
        </w:rPr>
        <w:t>具体物理约束如下：</w:t>
      </w:r>
    </w:p>
    <w:p w14:paraId="299F40CA" w14:textId="21F3BB9C" w:rsidR="0050487B" w:rsidRDefault="0050487B" w:rsidP="0050487B">
      <w:pPr>
        <w:ind w:firstLineChars="0" w:firstLine="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D31507">
        <w:rPr>
          <w:rFonts w:hint="eastAsia"/>
        </w:rPr>
        <w:t>水位单调性约束</w:t>
      </w:r>
    </w:p>
    <w:p w14:paraId="389D059C" w14:textId="77777777" w:rsidR="00D31507" w:rsidRDefault="00D31507" w:rsidP="00D31507">
      <w:pPr>
        <w:autoSpaceDE w:val="0"/>
        <w:ind w:firstLine="480"/>
        <w:textAlignment w:val="center"/>
        <w:rPr>
          <w:rFonts w:cs="Times New Roman"/>
          <w:color w:val="000000"/>
        </w:rPr>
      </w:pPr>
      <w:r>
        <w:rPr>
          <w:rFonts w:cs="Times New Roman"/>
          <w:color w:val="000000"/>
        </w:rPr>
        <w:t>单调性约束为在其他输入变量的时间序列不变的情况下，给予</w:t>
      </w:r>
      <w:r>
        <w:rPr>
          <w:rFonts w:cs="Times New Roman" w:hint="eastAsia"/>
          <w:color w:val="000000"/>
        </w:rPr>
        <w:t>闸门开度</w:t>
      </w:r>
      <w:r>
        <w:rPr>
          <w:rFonts w:cs="Times New Roman"/>
          <w:color w:val="000000"/>
        </w:rPr>
        <w:t>一</w:t>
      </w:r>
      <w:r>
        <w:rPr>
          <w:rFonts w:cs="Times New Roman" w:hint="eastAsia"/>
          <w:color w:val="000000"/>
        </w:rPr>
        <w:t>个</w:t>
      </w:r>
      <w:r>
        <w:rPr>
          <w:rFonts w:cs="Times New Roman"/>
          <w:color w:val="000000"/>
        </w:rPr>
        <w:t>微小增幅</w:t>
      </w:r>
      <m:oMath>
        <m:r>
          <w:rPr>
            <w:rFonts w:ascii="Cambria Math" w:cs="Times New Roman"/>
            <w:color w:val="000000"/>
          </w:rPr>
          <m:t>Δz</m:t>
        </m:r>
      </m:oMath>
      <w:r>
        <w:rPr>
          <w:rFonts w:cs="Times New Roman"/>
          <w:color w:val="000000"/>
        </w:rPr>
        <w:t>，</w:t>
      </w:r>
      <w:bookmarkStart w:id="0" w:name="OLE_LINK17"/>
      <w:r>
        <w:rPr>
          <w:rFonts w:cs="Times New Roman"/>
          <w:color w:val="000000"/>
        </w:rPr>
        <w:t>相应样本对应的</w:t>
      </w:r>
      <w:r>
        <w:rPr>
          <w:rFonts w:cs="Times New Roman" w:hint="eastAsia"/>
          <w:color w:val="000000"/>
        </w:rPr>
        <w:t>水库下游水位</w:t>
      </w:r>
      <w:r>
        <w:rPr>
          <w:rFonts w:cs="Times New Roman"/>
          <w:color w:val="000000"/>
        </w:rPr>
        <w:t>模拟结果不小于原始输入序列的模拟结果</w:t>
      </w:r>
      <w:bookmarkEnd w:id="0"/>
      <w:r>
        <w:rPr>
          <w:rFonts w:cs="Times New Roman" w:hint="eastAsia"/>
          <w:color w:val="000000"/>
        </w:rPr>
        <w:t>，</w:t>
      </w:r>
      <w:r>
        <w:rPr>
          <w:rFonts w:cs="Times New Roman"/>
          <w:color w:val="000000"/>
        </w:rPr>
        <w:t>相应样本对应的</w:t>
      </w:r>
      <w:r>
        <w:rPr>
          <w:rFonts w:cs="Times New Roman" w:hint="eastAsia"/>
          <w:color w:val="000000"/>
        </w:rPr>
        <w:t>水库上游水位</w:t>
      </w:r>
      <w:r>
        <w:rPr>
          <w:rFonts w:cs="Times New Roman"/>
          <w:color w:val="000000"/>
        </w:rPr>
        <w:t>模拟结果不</w:t>
      </w:r>
      <w:r>
        <w:rPr>
          <w:rFonts w:cs="Times New Roman" w:hint="eastAsia"/>
          <w:color w:val="000000"/>
        </w:rPr>
        <w:t>大于</w:t>
      </w:r>
      <w:r>
        <w:rPr>
          <w:rFonts w:cs="Times New Roman"/>
          <w:color w:val="000000"/>
        </w:rPr>
        <w:t>原始输入序列的模拟结果。</w:t>
      </w:r>
    </w:p>
    <w:p w14:paraId="2AED0B89" w14:textId="62E0451C" w:rsidR="00DE4D55" w:rsidRDefault="00D31507" w:rsidP="00DE4D55">
      <w:pPr>
        <w:tabs>
          <w:tab w:val="center" w:pos="4480"/>
          <w:tab w:val="right" w:pos="8960"/>
        </w:tabs>
        <w:ind w:firstLine="480"/>
        <w:rPr>
          <w:rFonts w:cs="Times New Roman"/>
          <w:szCs w:val="21"/>
        </w:rPr>
      </w:pPr>
      <w:r>
        <w:rPr>
          <w:rFonts w:cs="Times New Roman"/>
          <w:szCs w:val="21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eqArrPr>
              <m:e>
                <m:r>
                  <w:rPr>
                    <w:rFonts w:ascii="Cambria Math" w:cs="Times New Roman"/>
                    <w:szCs w:val="21"/>
                  </w:rPr>
                  <m:t>&amp;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f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cs="Times New Roman"/>
                            <w:szCs w:val="21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cs="Times New Roman"/>
                            <w:szCs w:val="21"/>
                          </w:rPr>
                          <m:t>g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cs="Times New Roman"/>
                            <w:szCs w:val="21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cs="Times New Roman"/>
                        <w:szCs w:val="21"/>
                      </w:rPr>
                      <m:t>+Δz</m:t>
                    </m:r>
                    <m:r>
                      <w:rPr>
                        <w:rFonts w:ascii="Cambria Math" w:cs="Times New Roman"/>
                        <w:szCs w:val="21"/>
                      </w:rPr>
                      <m:t>，</m:t>
                    </m:r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e>
                </m:d>
                <m:r>
                  <w:rPr>
                    <w:rFonts w:ascii="Cambria Math" w:cs="Times New Roman"/>
                    <w:szCs w:val="21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f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cs="Times New Roman"/>
                            <w:szCs w:val="21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cs="Times New Roman"/>
                            <w:szCs w:val="21"/>
                          </w:rPr>
                          <m:t>g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cs="Times New Roman"/>
                            <w:szCs w:val="21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cs="Times New Roman"/>
                        <w:szCs w:val="21"/>
                      </w:rPr>
                      <m:t>，</m:t>
                    </m:r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e>
                </m:d>
                <m:r>
                  <w:rPr>
                    <w:rFonts w:ascii="Cambria Math" w:cs="Times New Roman"/>
                    <w:szCs w:val="21"/>
                  </w:rPr>
                  <m:t>≤</m:t>
                </m:r>
                <m:r>
                  <w:rPr>
                    <w:rFonts w:ascii="Cambria Math" w:cs="Times New Roman"/>
                    <w:szCs w:val="21"/>
                  </w:rPr>
                  <m:t>0</m:t>
                </m:r>
              </m:e>
              <m:e>
                <m:r>
                  <w:rPr>
                    <w:rFonts w:ascii="Cambria Math" w:cs="Times New Roman"/>
                    <w:szCs w:val="21"/>
                  </w:rPr>
                  <m:t>&amp;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f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d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cs="Times New Roman"/>
                            <w:szCs w:val="21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cs="Times New Roman"/>
                            <w:szCs w:val="21"/>
                          </w:rPr>
                          <m:t>g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cs="Times New Roman"/>
                            <w:szCs w:val="21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cs="Times New Roman"/>
                        <w:szCs w:val="21"/>
                      </w:rPr>
                      <m:t>+Δz</m:t>
                    </m:r>
                    <m:r>
                      <w:rPr>
                        <w:rFonts w:ascii="Cambria Math" w:cs="Times New Roman"/>
                        <w:szCs w:val="21"/>
                      </w:rPr>
                      <m:t>，</m:t>
                    </m:r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e>
                </m:d>
                <m:r>
                  <w:rPr>
                    <w:rFonts w:ascii="Cambria Math" w:cs="Times New Roman"/>
                    <w:szCs w:val="21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f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d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cs="Times New Roman"/>
                            <w:szCs w:val="21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cs="Times New Roman"/>
                            <w:szCs w:val="21"/>
                          </w:rPr>
                          <m:t>g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cs="Times New Roman"/>
                            <w:szCs w:val="21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cs="Times New Roman"/>
                        <w:szCs w:val="21"/>
                      </w:rPr>
                      <m:t>，</m:t>
                    </m:r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e>
                </m:d>
                <m:r>
                  <w:rPr>
                    <w:rFonts w:ascii="Cambria Math" w:cs="Times New Roman"/>
                    <w:szCs w:val="21"/>
                  </w:rPr>
                  <m:t>≥</m:t>
                </m:r>
                <m:r>
                  <w:rPr>
                    <w:rFonts w:ascii="Cambria Math" w:cs="Times New Roman"/>
                    <w:szCs w:val="21"/>
                  </w:rPr>
                  <m:t>0</m:t>
                </m:r>
              </m:e>
            </m:eqArr>
          </m:e>
        </m:d>
      </m:oMath>
      <w:r>
        <w:rPr>
          <w:rFonts w:cs="Times New Roman"/>
          <w:szCs w:val="21"/>
        </w:rPr>
        <w:t xml:space="preserve"> </w:t>
      </w:r>
      <w:r>
        <w:rPr>
          <w:rFonts w:cs="Times New Roman"/>
          <w:szCs w:val="21"/>
        </w:rPr>
        <w:tab/>
      </w:r>
      <w:r>
        <w:rPr>
          <w:rFonts w:cs="Times New Roman" w:hint="eastAsia"/>
          <w:szCs w:val="21"/>
        </w:rPr>
        <w:t>（</w:t>
      </w:r>
      <w:r>
        <w:rPr>
          <w:rFonts w:cs="Times New Roman" w:hint="eastAsia"/>
          <w:szCs w:val="21"/>
        </w:rPr>
        <w:t>9</w:t>
      </w:r>
      <w:r>
        <w:rPr>
          <w:rFonts w:cs="Times New Roman" w:hint="eastAsia"/>
          <w:szCs w:val="21"/>
        </w:rPr>
        <w:t>）</w:t>
      </w:r>
    </w:p>
    <w:p w14:paraId="21799D44" w14:textId="50C821CE" w:rsidR="0050487B" w:rsidRDefault="00D31507" w:rsidP="00DE4D55">
      <w:pPr>
        <w:ind w:firstLineChars="0" w:firstLine="0"/>
        <w:rPr>
          <w:rFonts w:cs="Times New Roman"/>
          <w:color w:val="000000"/>
        </w:rPr>
      </w:pPr>
      <w:r>
        <w:rPr>
          <w:rFonts w:cs="Times New Roman"/>
          <w:color w:val="000000"/>
        </w:rPr>
        <w:t>式中，</w:t>
      </w:r>
      <m:oMath>
        <m:r>
          <w:rPr>
            <w:rFonts w:ascii="Cambria Math" w:cs="Times New Roman"/>
            <w:color w:val="000000"/>
          </w:rPr>
          <m:t>f</m:t>
        </m:r>
      </m:oMath>
      <w:r>
        <w:rPr>
          <w:rFonts w:cs="Times New Roman"/>
          <w:color w:val="000000"/>
        </w:rPr>
        <w:t>是模型依据输入变量建立的</w:t>
      </w:r>
      <w:r>
        <w:rPr>
          <w:rFonts w:cs="Times New Roman" w:hint="eastAsia"/>
          <w:color w:val="000000"/>
        </w:rPr>
        <w:t>水库水位</w:t>
      </w:r>
      <w:r>
        <w:rPr>
          <w:rFonts w:cs="Times New Roman"/>
          <w:color w:val="000000"/>
        </w:rPr>
        <w:t>映射关系</w:t>
      </w:r>
      <w:r>
        <w:rPr>
          <w:rFonts w:cs="Times New Roman" w:hint="eastAsia"/>
          <w:color w:val="000000"/>
        </w:rPr>
        <w:t>，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cs="Times New Roman"/>
                <w:color w:val="000000"/>
              </w:rPr>
              <m:t>f</m:t>
            </m:r>
          </m:e>
          <m:sub>
            <m:r>
              <w:rPr>
                <w:rFonts w:ascii="Cambria Math" w:cs="Times New Roman"/>
                <w:color w:val="000000"/>
              </w:rPr>
              <m:t>u</m:t>
            </m:r>
          </m:sub>
        </m:sSub>
      </m:oMath>
      <w:r>
        <w:rPr>
          <w:rFonts w:cs="Times New Roman" w:hint="eastAsia"/>
          <w:color w:val="000000"/>
        </w:rPr>
        <w:t>计算所得的是水库上游水位，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cs="Times New Roman"/>
                <w:color w:val="000000"/>
              </w:rPr>
              <m:t>f</m:t>
            </m:r>
          </m:e>
          <m:sub>
            <m:r>
              <w:rPr>
                <w:rFonts w:ascii="Cambria Math" w:cs="Times New Roman"/>
                <w:color w:val="000000"/>
              </w:rPr>
              <m:t>d</m:t>
            </m:r>
          </m:sub>
        </m:sSub>
      </m:oMath>
      <w:r>
        <w:rPr>
          <w:rFonts w:cs="Times New Roman" w:hint="eastAsia"/>
          <w:color w:val="000000"/>
        </w:rPr>
        <w:t>计算所得的是水库下游水位</w:t>
      </w:r>
      <w:r>
        <w:rPr>
          <w:rFonts w:cs="Times New Roman"/>
          <w:color w:val="000000"/>
        </w:rPr>
        <w:t>；</w:t>
      </w:r>
      <m:oMath>
        <m:r>
          <w:rPr>
            <w:rFonts w:ascii="Cambria Math" w:cs="Times New Roman"/>
            <w:color w:val="000000"/>
          </w:rPr>
          <m:t>Δz</m:t>
        </m:r>
      </m:oMath>
      <w:r>
        <w:rPr>
          <w:rFonts w:cs="Times New Roman"/>
          <w:color w:val="000000"/>
        </w:rPr>
        <w:t>是水库</w:t>
      </w:r>
      <w:r>
        <w:rPr>
          <w:rFonts w:cs="Times New Roman" w:hint="eastAsia"/>
          <w:color w:val="000000"/>
        </w:rPr>
        <w:t>闸门开度</w:t>
      </w:r>
      <w:r>
        <w:rPr>
          <w:rFonts w:cs="Times New Roman"/>
          <w:color w:val="000000"/>
        </w:rPr>
        <w:t>的微小增幅，</w:t>
      </w:r>
      <w:r>
        <w:rPr>
          <w:rFonts w:cs="Times New Roman"/>
          <w:color w:val="000000"/>
        </w:rPr>
        <w:t>m</w:t>
      </w:r>
      <w:r>
        <w:rPr>
          <w:rFonts w:cs="Times New Roman"/>
          <w:color w:val="000000"/>
        </w:rPr>
        <w:t>。</w:t>
      </w:r>
    </w:p>
    <w:p w14:paraId="28C5C57D" w14:textId="6085B604" w:rsidR="00DE4D55" w:rsidRDefault="00DE4D55" w:rsidP="00D31507">
      <w:pPr>
        <w:ind w:firstLine="480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违反水位单调性约束的惩罚项</w:t>
      </w:r>
      <m:oMath>
        <m:r>
          <w:rPr>
            <w:rFonts w:ascii="Cambria Math" w:cs="Times New Roman"/>
            <w:color w:val="000000"/>
          </w:rPr>
          <m:t>los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cs="Times New Roman"/>
                <w:color w:val="000000"/>
              </w:rPr>
              <m:t>s</m:t>
            </m:r>
          </m:e>
          <m:sub>
            <m:r>
              <w:rPr>
                <w:rFonts w:ascii="Cambria Math" w:cs="Times New Roman"/>
                <w:color w:val="000000"/>
              </w:rPr>
              <m:t>monotonicity</m:t>
            </m:r>
          </m:sub>
        </m:sSub>
      </m:oMath>
      <w:r>
        <w:rPr>
          <w:rFonts w:cs="Times New Roman"/>
          <w:color w:val="000000"/>
        </w:rPr>
        <w:t>表达式为：</w:t>
      </w:r>
    </w:p>
    <w:p w14:paraId="606FD2A7" w14:textId="1775F40B" w:rsidR="00DE4D55" w:rsidRDefault="0082484E" w:rsidP="00DE4D55">
      <w:pPr>
        <w:autoSpaceDE w:val="0"/>
        <w:ind w:firstLine="480"/>
        <w:jc w:val="right"/>
        <w:textAlignment w:val="center"/>
        <w:rPr>
          <w:rFonts w:cs="Times New Roman"/>
          <w:color w:val="000000"/>
        </w:rPr>
      </w:pPr>
      <m:oMath>
        <m:eqArr>
          <m:eqArrPr>
            <m:ctrlPr>
              <w:rPr>
                <w:rFonts w:ascii="Cambria Math" w:hAnsi="Cambria Math" w:cs="Times New Roman"/>
                <w:i/>
                <w:szCs w:val="21"/>
              </w:rPr>
            </m:ctrlPr>
          </m:eqArrPr>
          <m:e>
            <m:r>
              <w:rPr>
                <w:rFonts w:ascii="Cambria Math" w:cs="Times New Roman"/>
                <w:szCs w:val="21"/>
              </w:rPr>
              <m:t>los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cs="Times New Roman"/>
                    <w:szCs w:val="21"/>
                  </w:rPr>
                  <m:t>s</m:t>
                </m:r>
              </m:e>
              <m:sub>
                <m:r>
                  <w:rPr>
                    <w:rFonts w:ascii="Cambria Math" w:cs="Times New Roman"/>
                    <w:szCs w:val="21"/>
                  </w:rPr>
                  <m:t>monotonicity</m:t>
                </m:r>
              </m:sub>
            </m:sSub>
            <m:r>
              <w:rPr>
                <w:rFonts w:ascii="Cambria Math" w:cs="Times New Roman"/>
                <w:szCs w:val="21"/>
              </w:rPr>
              <m:t>=</m:t>
            </m:r>
            <m:f>
              <m:f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cs="Times New Roman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sub>
                </m:sSub>
              </m:den>
            </m:f>
            <m:nary>
              <m:naryPr>
                <m:chr m:val="∑"/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naryPr>
              <m:sub>
                <m:r>
                  <w:rPr>
                    <w:rFonts w:ascii="Cambria Math" w:cs="Times New Roman"/>
                    <w:szCs w:val="21"/>
                  </w:rPr>
                  <m:t>t=1</m:t>
                </m:r>
              </m:sub>
              <m: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sub>
                </m:sSub>
              </m:sup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funcPr>
                  <m:fName>
                    <m:r>
                      <w:rPr>
                        <w:rFonts w:ascii="Cambria Math" w:cs="Times New Roman"/>
                        <w:szCs w:val="21"/>
                      </w:rPr>
                      <m:t>max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cs="Times New Roman"/>
                            <w:szCs w:val="21"/>
                          </w:rPr>
                          <m:t>0</m:t>
                        </m:r>
                        <m:r>
                          <w:rPr>
                            <w:rFonts w:ascii="Cambria Math" w:cs="Times New Roman"/>
                            <w:szCs w:val="21"/>
                          </w:rPr>
                          <m:t>，</m:t>
                        </m:r>
                        <m:limUpp>
                          <m:limUp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1"/>
                              </w:rPr>
                            </m:ctrlPr>
                          </m:limUp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d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t</m:t>
                                </m:r>
                              </m:e>
                            </m:d>
                          </m:e>
                          <m:lim>
                            <m:r>
                              <w:rPr>
                                <w:rFonts w:ascii="Cambria Math" w:hAnsi="Cambria Math" w:cs="宋体" w:hint="eastAsia"/>
                                <w:szCs w:val="21"/>
                              </w:rPr>
                              <m:t>∧</m:t>
                            </m:r>
                          </m:lim>
                        </m:limUpp>
                        <m:r>
                          <w:rPr>
                            <w:rFonts w:ascii="Cambria Math" w:cs="Times New Roman"/>
                            <w:szCs w:val="21"/>
                          </w:rPr>
                          <m:t>-</m:t>
                        </m:r>
                        <m:limUpp>
                          <m:limUp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1"/>
                              </w:rPr>
                            </m:ctrlPr>
                          </m:limUp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new</m:t>
                                </m:r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，</m:t>
                                </m:r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d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t</m:t>
                                </m:r>
                              </m:e>
                            </m:d>
                          </m:e>
                          <m:lim>
                            <m:r>
                              <w:rPr>
                                <w:rFonts w:ascii="Cambria Math" w:hAnsi="Cambria Math" w:cs="宋体" w:hint="eastAsia"/>
                                <w:szCs w:val="21"/>
                              </w:rPr>
                              <m:t>∧</m:t>
                            </m:r>
                          </m:lim>
                        </m:limUpp>
                      </m:e>
                    </m:d>
                  </m:e>
                </m:func>
              </m:e>
            </m:nary>
            <m:r>
              <w:rPr>
                <w:rFonts w:ascii="Cambria Math" w:hAnsi="Cambria Math" w:cs="Times New Roman"/>
                <w:szCs w:val="21"/>
              </w:rPr>
              <m:t>+</m:t>
            </m:r>
          </m:e>
          <m:e>
            <m:f>
              <m:f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cs="Times New Roman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sub>
                </m:sSub>
              </m:den>
            </m:f>
            <m:nary>
              <m:naryPr>
                <m:chr m:val="∑"/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naryPr>
              <m:sub>
                <m:r>
                  <w:rPr>
                    <w:rFonts w:ascii="Cambria Math" w:cs="Times New Roman"/>
                    <w:szCs w:val="21"/>
                  </w:rPr>
                  <m:t>t=1</m:t>
                </m:r>
              </m:sub>
              <m: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sub>
                </m:sSub>
              </m:sup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funcPr>
                  <m:fName>
                    <m:r>
                      <w:rPr>
                        <w:rFonts w:ascii="Cambria Math" w:cs="Times New Roman"/>
                        <w:szCs w:val="21"/>
                      </w:rPr>
                      <m:t>max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cs="Times New Roman"/>
                            <w:szCs w:val="21"/>
                          </w:rPr>
                          <m:t>0</m:t>
                        </m:r>
                        <m:r>
                          <w:rPr>
                            <w:rFonts w:ascii="Cambria Math" w:cs="Times New Roman"/>
                            <w:szCs w:val="21"/>
                          </w:rPr>
                          <m:t>，</m:t>
                        </m:r>
                        <m:limUpp>
                          <m:limUp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1"/>
                              </w:rPr>
                            </m:ctrlPr>
                          </m:limUp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new</m:t>
                                </m:r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，</m:t>
                                </m:r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u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t</m:t>
                                </m:r>
                              </m:e>
                            </m:d>
                          </m:e>
                          <m:lim>
                            <m:r>
                              <w:rPr>
                                <w:rFonts w:ascii="Cambria Math" w:hAnsi="Cambria Math" w:cs="宋体" w:hint="eastAsia"/>
                                <w:szCs w:val="21"/>
                              </w:rPr>
                              <m:t>∧</m:t>
                            </m:r>
                          </m:lim>
                        </m:limUpp>
                        <m:r>
                          <w:rPr>
                            <w:rFonts w:ascii="Cambria Math" w:cs="Times New Roman"/>
                            <w:szCs w:val="21"/>
                          </w:rPr>
                          <m:t>-</m:t>
                        </m:r>
                        <m:limUpp>
                          <m:limUp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1"/>
                              </w:rPr>
                            </m:ctrlPr>
                          </m:limUp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u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1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cs="Times New Roman"/>
                                    <w:szCs w:val="21"/>
                                  </w:rPr>
                                  <m:t>t</m:t>
                                </m:r>
                              </m:e>
                            </m:d>
                          </m:e>
                          <m:lim>
                            <m:r>
                              <w:rPr>
                                <w:rFonts w:ascii="Cambria Math" w:hAnsi="Cambria Math" w:cs="宋体" w:hint="eastAsia"/>
                                <w:szCs w:val="21"/>
                              </w:rPr>
                              <m:t>∧</m:t>
                            </m:r>
                          </m:lim>
                        </m:limUpp>
                      </m:e>
                    </m:d>
                  </m:e>
                </m:func>
              </m:e>
            </m:nary>
          </m:e>
        </m:eqArr>
      </m:oMath>
      <w:r w:rsidR="00DE4D55">
        <w:rPr>
          <w:rFonts w:cs="Times New Roman" w:hint="eastAsia"/>
          <w:szCs w:val="21"/>
        </w:rPr>
        <w:t xml:space="preserve"> </w:t>
      </w:r>
      <w:r w:rsidR="00DE4D55">
        <w:rPr>
          <w:rFonts w:cs="Times New Roman"/>
          <w:szCs w:val="21"/>
        </w:rPr>
        <w:t xml:space="preserve">  </w:t>
      </w:r>
      <w:r w:rsidR="00DE4D55">
        <w:rPr>
          <w:rFonts w:cs="Times New Roman" w:hint="eastAsia"/>
          <w:szCs w:val="21"/>
        </w:rPr>
        <w:t>（</w:t>
      </w:r>
      <w:r w:rsidR="00DE4D55">
        <w:rPr>
          <w:rFonts w:cs="Times New Roman" w:hint="eastAsia"/>
          <w:szCs w:val="21"/>
        </w:rPr>
        <w:t>1</w:t>
      </w:r>
      <w:r w:rsidR="00DE4D55">
        <w:rPr>
          <w:rFonts w:cs="Times New Roman"/>
          <w:szCs w:val="21"/>
        </w:rPr>
        <w:t>0</w:t>
      </w:r>
      <w:r w:rsidR="00DE4D55">
        <w:rPr>
          <w:rFonts w:cs="Times New Roman" w:hint="eastAsia"/>
          <w:szCs w:val="21"/>
        </w:rPr>
        <w:t>）</w:t>
      </w:r>
    </w:p>
    <w:p w14:paraId="04A4AC1F" w14:textId="4EA2F4A1" w:rsidR="00DE4D55" w:rsidRPr="00DE4D55" w:rsidRDefault="00DE4D55" w:rsidP="00DE4D55">
      <w:pPr>
        <w:autoSpaceDE w:val="0"/>
        <w:ind w:firstLineChars="0" w:firstLine="0"/>
        <w:textAlignment w:val="center"/>
        <w:rPr>
          <w:rFonts w:cs="Times New Roman"/>
          <w:color w:val="000000"/>
        </w:rPr>
      </w:pPr>
      <w:r>
        <w:rPr>
          <w:rFonts w:cs="Times New Roman"/>
          <w:color w:val="000000"/>
        </w:rPr>
        <w:t>式中，</w:t>
      </w:r>
      <m:oMath>
        <m:limUpp>
          <m:limUppPr>
            <m:ctrlPr>
              <w:rPr>
                <w:rFonts w:ascii="Cambria Math" w:hAnsi="Cambria Math" w:cs="Times New Roman"/>
                <w:i/>
                <w:color w:val="000000"/>
              </w:rPr>
            </m:ctrlPr>
          </m:limUpp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cs="Times New Roman"/>
                    <w:color w:val="000000"/>
                  </w:rPr>
                  <m:t>Z</m:t>
                </m:r>
              </m:e>
              <m:sub>
                <m:r>
                  <w:rPr>
                    <w:rFonts w:ascii="Cambria Math" w:cs="Times New Roman"/>
                    <w:color w:val="000000"/>
                  </w:rPr>
                  <m:t>new</m:t>
                </m:r>
                <m:r>
                  <w:rPr>
                    <w:rFonts w:ascii="Cambria Math" w:cs="Times New Roman"/>
                    <w:color w:val="000000"/>
                  </w:rPr>
                  <m:t>，</m:t>
                </m:r>
                <m:r>
                  <w:rPr>
                    <w:rFonts w:ascii="Cambria Math" w:cs="Times New Roman"/>
                    <w:color w:val="000000"/>
                  </w:rPr>
                  <m:t>u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</w:rPr>
                </m:ctrlPr>
              </m:dPr>
              <m:e>
                <m:r>
                  <w:rPr>
                    <w:rFonts w:ascii="Cambria Math" w:cs="Times New Roman"/>
                    <w:color w:val="000000"/>
                  </w:rPr>
                  <m:t>t</m:t>
                </m:r>
              </m:e>
            </m:d>
          </m:e>
          <m:lim>
            <m:r>
              <w:rPr>
                <w:rFonts w:ascii="宋体" w:hAnsi="宋体" w:cs="宋体" w:hint="eastAsia"/>
                <w:color w:val="000000"/>
              </w:rPr>
              <m:t>∧</m:t>
            </m:r>
          </m:lim>
        </m:limUpp>
        <m:r>
          <w:rPr>
            <w:rFonts w:ascii="Cambria Math" w:cs="Times New Roman"/>
            <w:color w:val="000000"/>
          </w:rPr>
          <m:t>，</m:t>
        </m:r>
        <m:limUpp>
          <m:limUppPr>
            <m:ctrlPr>
              <w:rPr>
                <w:rFonts w:ascii="Cambria Math" w:hAnsi="Cambria Math" w:cs="Times New Roman"/>
                <w:i/>
                <w:color w:val="000000"/>
              </w:rPr>
            </m:ctrlPr>
          </m:limUpp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cs="Times New Roman"/>
                    <w:color w:val="000000"/>
                  </w:rPr>
                  <m:t>Z</m:t>
                </m:r>
              </m:e>
              <m:sub>
                <m:r>
                  <w:rPr>
                    <w:rFonts w:ascii="Cambria Math" w:cs="Times New Roman"/>
                    <w:color w:val="000000"/>
                  </w:rPr>
                  <m:t>new</m:t>
                </m:r>
                <m:r>
                  <w:rPr>
                    <w:rFonts w:ascii="Cambria Math" w:cs="Times New Roman"/>
                    <w:color w:val="000000"/>
                  </w:rPr>
                  <m:t>，</m:t>
                </m:r>
                <m:r>
                  <w:rPr>
                    <w:rFonts w:ascii="Cambria Math" w:cs="Times New Roman"/>
                    <w:color w:val="000000"/>
                  </w:rPr>
                  <m:t>d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</w:rPr>
                </m:ctrlPr>
              </m:dPr>
              <m:e>
                <m:r>
                  <w:rPr>
                    <w:rFonts w:ascii="Cambria Math" w:cs="Times New Roman"/>
                    <w:color w:val="000000"/>
                  </w:rPr>
                  <m:t>t</m:t>
                </m:r>
              </m:e>
            </m:d>
          </m:e>
          <m:lim>
            <m:r>
              <w:rPr>
                <w:rFonts w:ascii="宋体" w:hAnsi="宋体" w:cs="宋体" w:hint="eastAsia"/>
                <w:color w:val="000000"/>
              </w:rPr>
              <m:t>∧</m:t>
            </m:r>
          </m:lim>
        </m:limUpp>
      </m:oMath>
      <w:r>
        <w:rPr>
          <w:rFonts w:cs="Times New Roman"/>
          <w:color w:val="000000"/>
        </w:rPr>
        <w:t>为所构造的假设其他输入变量时间序列不变，给予</w:t>
      </w:r>
      <w:r>
        <w:rPr>
          <w:rFonts w:cs="Times New Roman" w:hint="eastAsia"/>
          <w:color w:val="000000"/>
        </w:rPr>
        <w:t>闸门开度</w:t>
      </w:r>
      <w:r>
        <w:rPr>
          <w:rFonts w:cs="Times New Roman"/>
          <w:color w:val="000000"/>
        </w:rPr>
        <w:t>一</w:t>
      </w:r>
      <w:r>
        <w:rPr>
          <w:rFonts w:cs="Times New Roman" w:hint="eastAsia"/>
          <w:color w:val="000000"/>
        </w:rPr>
        <w:t>个</w:t>
      </w:r>
      <w:r>
        <w:rPr>
          <w:rFonts w:cs="Times New Roman"/>
          <w:color w:val="000000"/>
        </w:rPr>
        <w:t>微小增幅对应输入样本的</w:t>
      </w:r>
      <w:r>
        <w:rPr>
          <w:rFonts w:cs="Times New Roman" w:hint="eastAsia"/>
          <w:color w:val="000000"/>
        </w:rPr>
        <w:t>水库上游水位与下游水位</w:t>
      </w:r>
      <w:r>
        <w:rPr>
          <w:rFonts w:cs="Times New Roman"/>
          <w:color w:val="000000"/>
        </w:rPr>
        <w:t>模拟值，</w:t>
      </w:r>
      <w:r>
        <w:rPr>
          <w:rFonts w:cs="Times New Roman"/>
          <w:color w:val="000000"/>
        </w:rPr>
        <w:t>m</w:t>
      </w:r>
      <w:r>
        <w:rPr>
          <w:rFonts w:cs="Times New Roman"/>
          <w:color w:val="000000"/>
        </w:rPr>
        <w:t>。</w:t>
      </w:r>
    </w:p>
    <w:p w14:paraId="0F4B10BC" w14:textId="7B8634C3" w:rsidR="0050487B" w:rsidRDefault="0050487B" w:rsidP="0050487B">
      <w:pPr>
        <w:ind w:firstLineChars="0" w:firstLine="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D31507">
        <w:rPr>
          <w:rFonts w:hint="eastAsia"/>
        </w:rPr>
        <w:t>水库水位边界约束</w:t>
      </w:r>
    </w:p>
    <w:p w14:paraId="6A7F0BBA" w14:textId="302F08EB" w:rsidR="00D31507" w:rsidRDefault="00D31507" w:rsidP="00D31507">
      <w:pPr>
        <w:tabs>
          <w:tab w:val="center" w:pos="4480"/>
          <w:tab w:val="right" w:pos="8960"/>
        </w:tabs>
        <w:ind w:firstLine="480"/>
        <w:rPr>
          <w:rFonts w:cs="Times New Roman"/>
          <w:szCs w:val="21"/>
        </w:rPr>
      </w:pPr>
      <w:r>
        <w:rPr>
          <w:rFonts w:cs="Times New Roman"/>
          <w:szCs w:val="21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Z</m:t>
            </m:r>
          </m:e>
          <m:sub>
            <m:r>
              <w:rPr>
                <w:rFonts w:ascii="Cambria Math" w:cs="Times New Roman"/>
                <w:szCs w:val="21"/>
              </w:rPr>
              <m:t>d</m:t>
            </m:r>
            <m:r>
              <w:rPr>
                <w:rFonts w:ascii="Cambria Math" w:cs="Times New Roman"/>
                <w:szCs w:val="21"/>
              </w:rPr>
              <m:t>，</m:t>
            </m:r>
            <m:r>
              <w:rPr>
                <w:rFonts w:ascii="Cambria Math" w:cs="Times New Roman"/>
                <w:szCs w:val="21"/>
              </w:rPr>
              <m:t>min</m:t>
            </m:r>
          </m:sub>
        </m:sSub>
        <m:r>
          <w:rPr>
            <w:rFonts w:ascii="Cambria Math" w:hAnsi="Cambria Math" w:cs="Times New Roman"/>
            <w:szCs w:val="21"/>
          </w:rPr>
          <m:t>≤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Z</m:t>
            </m:r>
          </m:e>
          <m:sub>
            <m:r>
              <w:rPr>
                <w:rFonts w:ascii="Cambria Math" w:hAnsi="Cambria Math" w:cs="Times New Roman"/>
                <w:szCs w:val="21"/>
              </w:rPr>
              <m:t>d</m:t>
            </m:r>
          </m:sub>
        </m:sSub>
        <m:r>
          <w:rPr>
            <w:rFonts w:ascii="Cambria Math" w:hAnsi="Cambria Math" w:cs="Times New Roman"/>
            <w:szCs w:val="21"/>
          </w:rPr>
          <m:t>(t)≤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Z</m:t>
            </m:r>
          </m:e>
          <m:sub>
            <m:r>
              <w:rPr>
                <w:rFonts w:ascii="Cambria Math" w:hAnsi="Cambria Math" w:cs="Times New Roman"/>
                <w:szCs w:val="21"/>
              </w:rPr>
              <m:t>u</m:t>
            </m:r>
          </m:sub>
        </m:sSub>
        <m:r>
          <w:rPr>
            <w:rFonts w:ascii="Cambria Math" w:hAnsi="Cambria Math" w:cs="Times New Roman"/>
            <w:szCs w:val="21"/>
          </w:rPr>
          <m:t>(t)</m:t>
        </m:r>
        <m:r>
          <w:rPr>
            <w:rFonts w:ascii="Cambria Math" w:cs="Times New Roman"/>
            <w:szCs w:val="21"/>
          </w:rPr>
          <m:t>≤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Z</m:t>
            </m:r>
          </m:e>
          <m:sub>
            <m:r>
              <w:rPr>
                <w:rFonts w:ascii="Cambria Math" w:cs="Times New Roman"/>
                <w:szCs w:val="21"/>
              </w:rPr>
              <m:t>u</m:t>
            </m:r>
            <m:r>
              <w:rPr>
                <w:rFonts w:ascii="Cambria Math" w:cs="Times New Roman"/>
                <w:szCs w:val="21"/>
              </w:rPr>
              <m:t>，</m:t>
            </m:r>
            <m:r>
              <w:rPr>
                <w:rFonts w:ascii="Cambria Math" w:cs="Times New Roman"/>
                <w:szCs w:val="21"/>
              </w:rPr>
              <m:t>max</m:t>
            </m:r>
          </m:sub>
        </m:sSub>
      </m:oMath>
      <w:r>
        <w:rPr>
          <w:rFonts w:cs="Times New Roman"/>
          <w:szCs w:val="21"/>
        </w:rPr>
        <w:t xml:space="preserve"> </w:t>
      </w:r>
      <w:r>
        <w:rPr>
          <w:rFonts w:cs="Times New Roman"/>
          <w:szCs w:val="21"/>
        </w:rPr>
        <w:tab/>
      </w:r>
      <w:r>
        <w:rPr>
          <w:rFonts w:cs="Times New Roman" w:hint="eastAsia"/>
          <w:szCs w:val="21"/>
        </w:rPr>
        <w:t>（</w:t>
      </w:r>
      <w:r>
        <w:rPr>
          <w:rFonts w:cs="Times New Roman"/>
          <w:szCs w:val="21"/>
        </w:rPr>
        <w:t>1</w:t>
      </w:r>
      <w:r w:rsidR="00DE4D55">
        <w:rPr>
          <w:rFonts w:cs="Times New Roman"/>
          <w:szCs w:val="21"/>
        </w:rPr>
        <w:t>1</w:t>
      </w:r>
      <w:r>
        <w:rPr>
          <w:rFonts w:cs="Times New Roman" w:hint="eastAsia"/>
          <w:szCs w:val="21"/>
        </w:rPr>
        <w:t>）</w:t>
      </w:r>
    </w:p>
    <w:p w14:paraId="30D5D7D6" w14:textId="571083F6" w:rsidR="00D31507" w:rsidRDefault="00D31507" w:rsidP="00DE4D55">
      <w:pPr>
        <w:autoSpaceDE w:val="0"/>
        <w:ind w:firstLineChars="0" w:firstLine="0"/>
        <w:textAlignment w:val="center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式中，</w:t>
      </w:r>
      <m:oMath>
        <m:sSub>
          <m:sSubPr>
            <m:ctrlPr>
              <w:rPr>
                <w:rFonts w:ascii="Cambria Math" w:hAnsi="Cambria Math" w:cs="Times New Roman"/>
                <w:color w:val="000000"/>
                <w:szCs w:val="21"/>
              </w:rPr>
            </m:ctrlPr>
          </m:sSubPr>
          <m:e>
            <m:r>
              <w:rPr>
                <w:rFonts w:ascii="Cambria Math" w:cs="Times New Roman"/>
                <w:color w:val="000000"/>
                <w:szCs w:val="21"/>
              </w:rPr>
              <m:t>Z</m:t>
            </m:r>
          </m:e>
          <m:sub>
            <m:r>
              <w:rPr>
                <w:rFonts w:ascii="Cambria Math" w:cs="Times New Roman"/>
                <w:color w:val="000000"/>
                <w:szCs w:val="21"/>
              </w:rPr>
              <m:t>u</m:t>
            </m:r>
            <m:r>
              <m:rPr>
                <m:sty m:val="p"/>
              </m:rPr>
              <w:rPr>
                <w:rFonts w:ascii="Cambria Math" w:cs="Times New Roman"/>
                <w:color w:val="000000"/>
                <w:szCs w:val="21"/>
              </w:rPr>
              <m:t>，</m:t>
            </m:r>
            <m:r>
              <w:rPr>
                <w:rFonts w:ascii="Cambria Math" w:cs="Times New Roman"/>
                <w:color w:val="000000"/>
                <w:szCs w:val="21"/>
              </w:rPr>
              <m:t>max</m:t>
            </m:r>
          </m:sub>
        </m:sSub>
      </m:oMath>
      <w:r>
        <w:rPr>
          <w:rFonts w:cs="Times New Roman"/>
          <w:color w:val="000000"/>
        </w:rPr>
        <w:t>是</w:t>
      </w:r>
      <w:r>
        <w:rPr>
          <w:rFonts w:cs="Times New Roman" w:hint="eastAsia"/>
          <w:color w:val="000000"/>
        </w:rPr>
        <w:t>上游水位</w:t>
      </w:r>
      <w:r>
        <w:rPr>
          <w:rFonts w:cs="Times New Roman"/>
          <w:color w:val="000000"/>
        </w:rPr>
        <w:t>的上边界约束</w:t>
      </w:r>
      <w:r w:rsidR="00DE4D55">
        <w:rPr>
          <w:rFonts w:cs="Times New Roman" w:hint="eastAsia"/>
          <w:color w:val="000000"/>
        </w:rPr>
        <w:t>，</w:t>
      </w:r>
      <w:r>
        <w:rPr>
          <w:rFonts w:cs="Times New Roman"/>
          <w:color w:val="000000"/>
        </w:rPr>
        <w:t>m</w:t>
      </w:r>
      <w:r>
        <w:rPr>
          <w:rFonts w:cs="Times New Roman"/>
          <w:color w:val="000000"/>
        </w:rPr>
        <w:t>；</w:t>
      </w:r>
      <m:oMath>
        <m:sSub>
          <m:sSubPr>
            <m:ctrlPr>
              <w:rPr>
                <w:rFonts w:ascii="Cambria Math" w:hAnsi="Cambria Math" w:cs="Times New Roman"/>
                <w:color w:val="000000"/>
                <w:sz w:val="22"/>
                <w:szCs w:val="21"/>
              </w:rPr>
            </m:ctrlPr>
          </m:sSubPr>
          <m:e>
            <m:r>
              <w:rPr>
                <w:rFonts w:ascii="Cambria Math" w:cs="Times New Roman"/>
                <w:color w:val="000000"/>
                <w:sz w:val="22"/>
                <w:szCs w:val="21"/>
              </w:rPr>
              <m:t>Z</m:t>
            </m:r>
          </m:e>
          <m:sub>
            <m:r>
              <w:rPr>
                <w:rFonts w:ascii="Cambria Math" w:cs="Times New Roman"/>
                <w:color w:val="000000"/>
                <w:sz w:val="22"/>
                <w:szCs w:val="21"/>
              </w:rPr>
              <m:t>d</m:t>
            </m:r>
            <m:r>
              <m:rPr>
                <m:sty m:val="p"/>
              </m:rPr>
              <w:rPr>
                <w:rFonts w:ascii="Cambria Math" w:cs="Times New Roman"/>
                <w:color w:val="000000"/>
                <w:sz w:val="22"/>
                <w:szCs w:val="21"/>
              </w:rPr>
              <m:t>，</m:t>
            </m:r>
            <m:r>
              <w:rPr>
                <w:rFonts w:ascii="Cambria Math" w:cs="Times New Roman"/>
                <w:color w:val="000000"/>
                <w:sz w:val="22"/>
                <w:szCs w:val="21"/>
              </w:rPr>
              <m:t>min</m:t>
            </m:r>
          </m:sub>
        </m:sSub>
      </m:oMath>
      <w:r>
        <w:rPr>
          <w:rFonts w:cs="Times New Roman"/>
          <w:color w:val="000000"/>
        </w:rPr>
        <w:t>是</w:t>
      </w:r>
      <w:r>
        <w:rPr>
          <w:rFonts w:cs="Times New Roman" w:hint="eastAsia"/>
          <w:color w:val="000000"/>
        </w:rPr>
        <w:t>下游水位</w:t>
      </w:r>
      <w:r>
        <w:rPr>
          <w:rFonts w:cs="Times New Roman"/>
          <w:color w:val="000000"/>
        </w:rPr>
        <w:t>的下边界约束</w:t>
      </w:r>
      <w:r w:rsidR="00DE4D55">
        <w:rPr>
          <w:rFonts w:cs="Times New Roman" w:hint="eastAsia"/>
          <w:color w:val="000000"/>
        </w:rPr>
        <w:t>，</w:t>
      </w:r>
      <w:r>
        <w:rPr>
          <w:rFonts w:cs="Times New Roman"/>
          <w:color w:val="000000"/>
        </w:rPr>
        <w:t>m</w:t>
      </w:r>
      <w:r>
        <w:rPr>
          <w:rFonts w:cs="Times New Roman"/>
          <w:color w:val="000000"/>
        </w:rPr>
        <w:t>。</w:t>
      </w:r>
    </w:p>
    <w:p w14:paraId="66A3249C" w14:textId="12C0D793" w:rsidR="00D31507" w:rsidRDefault="00DE4D55" w:rsidP="00DE4D55">
      <w:pPr>
        <w:ind w:firstLine="480"/>
        <w:rPr>
          <w:rFonts w:cs="Times New Roman"/>
          <w:color w:val="000000"/>
        </w:rPr>
      </w:pPr>
      <w:r>
        <w:rPr>
          <w:rFonts w:cs="Times New Roman"/>
          <w:color w:val="000000"/>
        </w:rPr>
        <w:t>违反</w:t>
      </w:r>
      <w:r>
        <w:rPr>
          <w:rFonts w:cs="Times New Roman" w:hint="eastAsia"/>
          <w:color w:val="000000"/>
        </w:rPr>
        <w:t>水库水位边界约束</w:t>
      </w:r>
      <w:r>
        <w:rPr>
          <w:rFonts w:cs="Times New Roman"/>
          <w:color w:val="000000"/>
        </w:rPr>
        <w:t>的惩罚项</w:t>
      </w:r>
      <m:oMath>
        <m:r>
          <w:rPr>
            <w:rFonts w:ascii="Cambria Math" w:cs="Times New Roman"/>
            <w:color w:val="000000"/>
          </w:rPr>
          <m:t>los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cs="Times New Roman"/>
                <w:color w:val="000000"/>
              </w:rPr>
              <m:t>s</m:t>
            </m:r>
          </m:e>
          <m:sub>
            <m:r>
              <w:rPr>
                <w:rFonts w:ascii="Cambria Math" w:cs="Times New Roman"/>
                <w:color w:val="000000"/>
              </w:rPr>
              <m:t>boundary</m:t>
            </m:r>
          </m:sub>
        </m:sSub>
      </m:oMath>
      <w:r>
        <w:rPr>
          <w:rFonts w:cs="Times New Roman"/>
          <w:color w:val="000000"/>
        </w:rPr>
        <w:t>表达式为：</w:t>
      </w:r>
    </w:p>
    <w:p w14:paraId="51A09531" w14:textId="528C00C6" w:rsidR="00DE4D55" w:rsidRDefault="0082484E" w:rsidP="00DE4D55">
      <w:pPr>
        <w:ind w:firstLine="480"/>
        <w:jc w:val="right"/>
        <w:rPr>
          <w:rFonts w:cs="Times New Roman"/>
          <w:szCs w:val="21"/>
        </w:rPr>
      </w:pPr>
      <m:oMath>
        <m:eqArr>
          <m:eqArrPr>
            <m:ctrlPr>
              <w:rPr>
                <w:rFonts w:ascii="Cambria Math" w:hAnsi="Cambria Math" w:cs="Times New Roman"/>
                <w:i/>
                <w:szCs w:val="21"/>
              </w:rPr>
            </m:ctrlPr>
          </m:eqArrPr>
          <m:e>
            <m:r>
              <w:rPr>
                <w:rFonts w:ascii="Cambria Math" w:hAnsi="Cambria Math" w:cs="Times New Roman"/>
                <w:szCs w:val="21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dPr>
              <m:e>
                <m:limUpp>
                  <m:limUppPr>
                    <m:ctrlPr>
                      <w:rPr>
                        <w:rFonts w:ascii="Cambria Math" w:hAnsi="Cambria Math" w:cs="Times New Roman"/>
                        <w:i/>
                        <w:color w:val="000000"/>
                      </w:rPr>
                    </m:ctrlPr>
                  </m:limUpp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 w:hint="eastAsia"/>
                            <w:color w:val="000000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out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t</m:t>
                        </m:r>
                      </m:e>
                    </m:d>
                  </m:e>
                  <m:lim>
                    <m:r>
                      <w:rPr>
                        <w:rFonts w:ascii="Cambria Math" w:hAnsi="Cambria Math" w:cs="Times New Roman"/>
                        <w:color w:val="000000"/>
                      </w:rPr>
                      <m:t>∧</m:t>
                    </m:r>
                  </m:lim>
                </m:limUpp>
              </m:e>
            </m:d>
            <m:r>
              <w:rPr>
                <w:rFonts w:ascii="Cambria Math" w:hAnsi="Cambria Math" w:cs="Times New Roman"/>
                <w:szCs w:val="21"/>
              </w:rPr>
              <m:t>=</m:t>
            </m:r>
            <m:d>
              <m:dPr>
                <m:begChr m:val="{"/>
                <m:endChr m:val=""/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eqArr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1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1"/>
                              </w:rPr>
                              <m:t>d</m:t>
                            </m:r>
                            <m:r>
                              <w:rPr>
                                <w:rFonts w:ascii="Cambria Math" w:hAnsi="Cambria Math" w:cs="Times New Roman"/>
                                <w:szCs w:val="21"/>
                              </w:rPr>
                              <m:t>，</m:t>
                            </m:r>
                            <m:r>
                              <w:rPr>
                                <w:rFonts w:ascii="Cambria Math" w:hAnsi="Cambria Math" w:cs="Times New Roman"/>
                                <w:szCs w:val="21"/>
                              </w:rPr>
                              <m:t>min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-</m:t>
                        </m:r>
                        <m:limUpp>
                          <m:limUpp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limUp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d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t</m:t>
                                </m:r>
                              </m:e>
                            </m:d>
                          </m:e>
                          <m:lim>
                            <m:r>
                              <w:rPr>
                                <w:rFonts w:ascii="Cambria Math" w:hAnsi="Cambria Math" w:cs="宋体" w:hint="eastAsia"/>
                                <w:color w:val="000000"/>
                              </w:rPr>
                              <m:t>∧</m:t>
                            </m:r>
                          </m:lim>
                        </m:limUpp>
                      </m:e>
                    </m:d>
                    <m:r>
                      <w:rPr>
                        <w:rFonts w:ascii="Cambria Math" w:hAnsi="Cambria Math" w:cs="Times New Roman"/>
                        <w:szCs w:val="21"/>
                      </w:rPr>
                      <m:t xml:space="preserve"> if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d</m:t>
                        </m:r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，</m:t>
                        </m:r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min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1"/>
                      </w:rPr>
                      <m:t>&gt;</m:t>
                    </m:r>
                    <m:limUpp>
                      <m:limUp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d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t</m:t>
                            </m:r>
                          </m:e>
                        </m:d>
                      </m:e>
                      <m:lim>
                        <m:r>
                          <w:rPr>
                            <w:rFonts w:ascii="Cambria Math" w:hAnsi="Cambria Math" w:cs="宋体" w:hint="eastAsia"/>
                            <w:color w:val="000000"/>
                          </w:rPr>
                          <m:t>∧</m:t>
                        </m:r>
                      </m:lim>
                    </m:limUpp>
                  </m: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dPr>
                      <m:e>
                        <m:limUpp>
                          <m:limUpp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limUp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u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t</m:t>
                                </m:r>
                              </m:e>
                            </m:d>
                          </m:e>
                          <m:lim>
                            <m:r>
                              <w:rPr>
                                <w:rFonts w:ascii="Cambria Math" w:hAnsi="Cambria Math" w:cs="宋体" w:hint="eastAsia"/>
                                <w:color w:val="000000"/>
                              </w:rPr>
                              <m:t>∧</m:t>
                            </m:r>
                          </m:lim>
                        </m:limUpp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-</m:t>
                        </m:r>
                        <m:limUpp>
                          <m:limUpp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limUp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d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t</m:t>
                                </m:r>
                              </m:e>
                            </m:d>
                          </m:e>
                          <m:lim>
                            <m:r>
                              <w:rPr>
                                <w:rFonts w:ascii="Cambria Math" w:hAnsi="Cambria Math" w:cs="宋体" w:hint="eastAsia"/>
                                <w:color w:val="000000"/>
                              </w:rPr>
                              <m:t>∧</m:t>
                            </m:r>
                          </m:lim>
                        </m:limUpp>
                      </m:e>
                    </m:d>
                    <m:r>
                      <w:rPr>
                        <w:rFonts w:ascii="Cambria Math" w:hAnsi="Cambria Math" w:cs="Times New Roman"/>
                        <w:szCs w:val="21"/>
                      </w:rPr>
                      <m:t xml:space="preserve"> if </m:t>
                    </m:r>
                    <m:limUpp>
                      <m:limUp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u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t</m:t>
                            </m:r>
                          </m:e>
                        </m:d>
                      </m:e>
                      <m:lim>
                        <m:r>
                          <w:rPr>
                            <w:rFonts w:ascii="Cambria Math" w:hAnsi="Cambria Math" w:cs="宋体" w:hint="eastAsia"/>
                            <w:color w:val="000000"/>
                          </w:rPr>
                          <m:t>∧</m:t>
                        </m:r>
                      </m:lim>
                    </m:limUpp>
                    <m:r>
                      <w:rPr>
                        <w:rFonts w:ascii="Cambria Math" w:hAnsi="Cambria Math" w:cs="Times New Roman"/>
                        <w:szCs w:val="21"/>
                      </w:rPr>
                      <m:t>&lt;</m:t>
                    </m:r>
                    <m:limUpp>
                      <m:limUp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d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t</m:t>
                            </m:r>
                          </m:e>
                        </m:d>
                      </m:e>
                      <m:lim>
                        <m:r>
                          <w:rPr>
                            <w:rFonts w:ascii="Cambria Math" w:hAnsi="Cambria Math" w:cs="宋体" w:hint="eastAsia"/>
                            <w:color w:val="000000"/>
                          </w:rPr>
                          <m:t>∧</m:t>
                        </m:r>
                      </m:lim>
                    </m:limUpp>
                    <m:ctrlPr>
                      <w:rPr>
                        <w:rFonts w:ascii="Cambria Math" w:hAnsi="Cambria Math" w:cs="Cambria Math"/>
                        <w:i/>
                        <w:szCs w:val="21"/>
                      </w:rPr>
                    </m:ctrlPr>
                  </m:e>
                  <m:e>
                    <m:r>
                      <w:rPr>
                        <w:rFonts w:ascii="Cambria Math" w:hAnsi="Cambria Math" w:cs="Times New Roman"/>
                        <w:szCs w:val="21"/>
                      </w:rPr>
                      <m:t>0 if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d</m:t>
                        </m:r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，</m:t>
                        </m:r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min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1"/>
                      </w:rPr>
                      <m:t>&lt;</m:t>
                    </m:r>
                    <m:limUpp>
                      <m:limUp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d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≤</m:t>
                        </m:r>
                      </m:e>
                      <m:lim>
                        <m:r>
                          <w:rPr>
                            <w:rFonts w:ascii="Cambria Math" w:hAnsi="Cambria Math" w:cs="宋体" w:hint="eastAsia"/>
                            <w:color w:val="000000"/>
                          </w:rPr>
                          <m:t>∧</m:t>
                        </m:r>
                      </m:lim>
                    </m:limUpp>
                    <m:r>
                      <w:rPr>
                        <w:rFonts w:ascii="Cambria Math" w:hAnsi="Cambria Math" w:cs="Times New Roman"/>
                        <w:szCs w:val="21"/>
                      </w:rPr>
                      <m:t xml:space="preserve"> </m:t>
                    </m:r>
                    <m:limUpp>
                      <m:limUp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u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t</m:t>
                            </m:r>
                          </m:e>
                        </m:d>
                      </m:e>
                      <m:lim>
                        <m:r>
                          <w:rPr>
                            <w:rFonts w:ascii="Cambria Math" w:hAnsi="Cambria Math" w:cs="宋体" w:hint="eastAsia"/>
                            <w:color w:val="000000"/>
                          </w:rPr>
                          <m:t>∧</m:t>
                        </m:r>
                      </m:lim>
                    </m:limUpp>
                    <m:r>
                      <w:rPr>
                        <w:rFonts w:ascii="Cambria Math" w:hAnsi="Cambria Math" w:cs="Times New Roman"/>
                        <w:szCs w:val="21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u</m:t>
                        </m:r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，</m:t>
                        </m:r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max</m:t>
                        </m:r>
                      </m:sub>
                    </m:sSub>
                    <m:ctrlPr>
                      <w:rPr>
                        <w:rFonts w:ascii="Cambria Math" w:hAnsi="Cambria Math" w:cs="Cambria Math"/>
                        <w:i/>
                        <w:szCs w:val="21"/>
                      </w:rPr>
                    </m:ctrlPr>
                  </m: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1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1"/>
                              </w:rPr>
                              <m:t>u</m:t>
                            </m:r>
                            <m:r>
                              <w:rPr>
                                <w:rFonts w:ascii="Cambria Math" w:hAnsi="Cambria Math" w:cs="Times New Roman"/>
                                <w:szCs w:val="21"/>
                              </w:rPr>
                              <m:t>，</m:t>
                            </m:r>
                            <m:r>
                              <w:rPr>
                                <w:rFonts w:ascii="Cambria Math" w:hAnsi="Cambria Math" w:cs="Times New Roman"/>
                                <w:szCs w:val="21"/>
                              </w:rPr>
                              <m:t>max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-</m:t>
                        </m:r>
                        <m:limUpp>
                          <m:limUpp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limUp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u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000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</w:rPr>
                                  <m:t>t</m:t>
                                </m:r>
                              </m:e>
                            </m:d>
                          </m:e>
                          <m:lim>
                            <m:r>
                              <w:rPr>
                                <w:rFonts w:ascii="Cambria Math" w:hAnsi="Cambria Math" w:cs="宋体" w:hint="eastAsia"/>
                                <w:color w:val="000000"/>
                              </w:rPr>
                              <m:t>∧</m:t>
                            </m:r>
                          </m:lim>
                        </m:limUpp>
                      </m:e>
                    </m:d>
                    <m:r>
                      <w:rPr>
                        <w:rFonts w:ascii="Cambria Math" w:hAnsi="Cambria Math" w:cs="Times New Roman"/>
                        <w:szCs w:val="21"/>
                      </w:rPr>
                      <m:t xml:space="preserve"> if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 xml:space="preserve"> Z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u</m:t>
                        </m:r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，</m:t>
                        </m:r>
                        <m:r>
                          <w:rPr>
                            <w:rFonts w:ascii="Cambria Math" w:hAnsi="Cambria Math" w:cs="Times New Roman"/>
                            <w:szCs w:val="21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1"/>
                      </w:rPr>
                      <m:t>&lt;</m:t>
                    </m:r>
                    <m:limUpp>
                      <m:limUp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 w:hint="eastAsia"/>
                                <w:color w:val="000000"/>
                              </w:rPr>
                              <m:t>u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t</m:t>
                            </m:r>
                          </m:e>
                        </m:d>
                      </m:e>
                      <m:lim>
                        <m:r>
                          <w:rPr>
                            <w:rFonts w:ascii="Cambria Math" w:hAnsi="Cambria Math" w:cs="宋体" w:hint="eastAsia"/>
                            <w:color w:val="000000"/>
                          </w:rPr>
                          <m:t>∧</m:t>
                        </m:r>
                      </m:lim>
                    </m:limUpp>
                  </m:e>
                </m:eqArr>
              </m:e>
            </m:d>
          </m:e>
          <m:e>
            <m:r>
              <w:rPr>
                <w:rFonts w:ascii="Cambria Math" w:cs="Times New Roman"/>
                <w:color w:val="000000"/>
              </w:rPr>
              <m:t>los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cs="Times New Roman"/>
                    <w:color w:val="000000"/>
                  </w:rPr>
                  <m:t>s</m:t>
                </m:r>
              </m:e>
              <m:sub>
                <m:r>
                  <w:rPr>
                    <w:rFonts w:ascii="Cambria Math" w:cs="Times New Roman"/>
                    <w:color w:val="000000"/>
                  </w:rPr>
                  <m:t>boundary</m:t>
                </m:r>
              </m:sub>
            </m:sSub>
            <m:r>
              <w:rPr>
                <w:rFonts w:ascii="Cambria Math" w:cs="Times New Roman"/>
                <w:color w:val="000000"/>
              </w:rPr>
              <m:t>=</m:t>
            </m:r>
            <m:f>
              <m:fPr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cs="Times New Roman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sub>
                </m:sSub>
              </m:den>
            </m:f>
            <m:nary>
              <m:naryPr>
                <m:chr m:val="∑"/>
                <m:ctrlPr>
                  <w:rPr>
                    <w:rFonts w:ascii="Cambria Math" w:hAnsi="Cambria Math" w:cs="Times New Roman"/>
                    <w:i/>
                    <w:szCs w:val="21"/>
                  </w:rPr>
                </m:ctrlPr>
              </m:naryPr>
              <m:sub>
                <m:r>
                  <w:rPr>
                    <w:rFonts w:ascii="Cambria Math" w:cs="Times New Roman"/>
                    <w:szCs w:val="21"/>
                  </w:rPr>
                  <m:t>t=1</m:t>
                </m:r>
              </m:sub>
              <m: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cs="Times New Roman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cs="Times New Roman"/>
                        <w:szCs w:val="21"/>
                      </w:rPr>
                      <m:t>t</m:t>
                    </m:r>
                  </m:sub>
                </m:sSub>
              </m:sup>
              <m:e>
                <m:r>
                  <w:rPr>
                    <w:rFonts w:ascii="Cambria Math" w:hAnsi="Cambria Math" w:cs="Times New Roman"/>
                    <w:szCs w:val="21"/>
                  </w:rPr>
                  <m:t>g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1"/>
                      </w:rPr>
                    </m:ctrlPr>
                  </m:dPr>
                  <m:e>
                    <m:limUpp>
                      <m:limUp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limUpp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 w:hint="eastAsia"/>
                                <w:color w:val="000000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out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t</m:t>
                            </m:r>
                          </m:e>
                        </m:d>
                      </m:e>
                      <m:lim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∧</m:t>
                        </m:r>
                      </m:lim>
                    </m:limUpp>
                  </m:e>
                </m:d>
              </m:e>
            </m:nary>
          </m:e>
        </m:eqArr>
      </m:oMath>
      <w:r w:rsidR="00DE4D55">
        <w:rPr>
          <w:rFonts w:cs="Times New Roman" w:hint="eastAsia"/>
          <w:szCs w:val="21"/>
        </w:rPr>
        <w:t xml:space="preserve"> </w:t>
      </w:r>
      <w:r w:rsidR="00DE4D55">
        <w:rPr>
          <w:rFonts w:cs="Times New Roman"/>
          <w:szCs w:val="21"/>
        </w:rPr>
        <w:t xml:space="preserve">     </w:t>
      </w:r>
      <w:r w:rsidR="00DE4D55">
        <w:rPr>
          <w:rFonts w:cs="Times New Roman" w:hint="eastAsia"/>
          <w:szCs w:val="21"/>
        </w:rPr>
        <w:t>（</w:t>
      </w:r>
      <w:r w:rsidR="00DE4D55">
        <w:rPr>
          <w:rFonts w:cs="Times New Roman" w:hint="eastAsia"/>
          <w:szCs w:val="21"/>
        </w:rPr>
        <w:t>1</w:t>
      </w:r>
      <w:r w:rsidR="00DE4D55">
        <w:rPr>
          <w:rFonts w:cs="Times New Roman"/>
          <w:szCs w:val="21"/>
        </w:rPr>
        <w:t>2</w:t>
      </w:r>
      <w:r w:rsidR="00DE4D55">
        <w:rPr>
          <w:rFonts w:cs="Times New Roman" w:hint="eastAsia"/>
          <w:szCs w:val="21"/>
        </w:rPr>
        <w:t>）</w:t>
      </w:r>
    </w:p>
    <w:p w14:paraId="60068851" w14:textId="6686F6E1" w:rsidR="00DE4D55" w:rsidRDefault="00DE4D55" w:rsidP="00DE4D55">
      <w:pPr>
        <w:ind w:firstLine="480"/>
      </w:pPr>
      <w:r>
        <w:rPr>
          <w:rFonts w:hint="eastAsia"/>
        </w:rPr>
        <w:t>改进后</w:t>
      </w:r>
      <w:r w:rsidR="002E7832">
        <w:rPr>
          <w:rFonts w:hint="eastAsia"/>
        </w:rPr>
        <w:t>模型的损失函数计算公式如下：</w:t>
      </w:r>
    </w:p>
    <w:p w14:paraId="2469B304" w14:textId="69B2D60C" w:rsidR="002E7832" w:rsidRDefault="002E7832" w:rsidP="002E7832">
      <w:pPr>
        <w:tabs>
          <w:tab w:val="center" w:pos="4480"/>
          <w:tab w:val="right" w:pos="8960"/>
        </w:tabs>
        <w:ind w:firstLineChars="0" w:firstLine="0"/>
        <w:rPr>
          <w:rFonts w:cs="Times New Roman"/>
          <w:szCs w:val="21"/>
        </w:rPr>
      </w:pPr>
      <w:bookmarkStart w:id="1" w:name="_Hlk152352031"/>
      <m:oMath>
        <m:r>
          <w:rPr>
            <w:rFonts w:ascii="Cambria Math" w:cs="Times New Roman"/>
            <w:szCs w:val="21"/>
          </w:rPr>
          <m:t>loss=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λ</m:t>
            </m:r>
          </m:e>
          <m:sub>
            <m:r>
              <w:rPr>
                <w:rFonts w:ascii="Cambria Math" w:cs="Times New Roman"/>
                <w:szCs w:val="21"/>
              </w:rPr>
              <m:t>data</m:t>
            </m:r>
          </m:sub>
        </m:sSub>
        <m:r>
          <w:rPr>
            <w:rFonts w:ascii="Cambria Math" w:cs="Times New Roman"/>
            <w:szCs w:val="21"/>
          </w:rPr>
          <m:t>los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s</m:t>
            </m:r>
          </m:e>
          <m:sub>
            <m:r>
              <w:rPr>
                <w:rFonts w:ascii="Cambria Math" w:cs="Times New Roman"/>
                <w:szCs w:val="21"/>
              </w:rPr>
              <m:t>data</m:t>
            </m:r>
          </m:sub>
        </m:sSub>
        <m:r>
          <w:rPr>
            <w:rFonts w:ascii="Cambria Math" w:cs="Times New Roman"/>
            <w:szCs w:val="21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λ</m:t>
            </m:r>
          </m:e>
          <m:sub>
            <m:r>
              <w:rPr>
                <w:rFonts w:ascii="Cambria Math" w:cs="Times New Roman"/>
                <w:szCs w:val="21"/>
              </w:rPr>
              <m:t>monotonicity</m:t>
            </m:r>
          </m:sub>
        </m:sSub>
        <m:r>
          <w:rPr>
            <w:rFonts w:ascii="Cambria Math" w:cs="Times New Roman"/>
            <w:szCs w:val="21"/>
          </w:rPr>
          <m:t>los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s</m:t>
            </m:r>
          </m:e>
          <m:sub>
            <m:r>
              <w:rPr>
                <w:rFonts w:ascii="Cambria Math" w:cs="Times New Roman"/>
                <w:szCs w:val="21"/>
              </w:rPr>
              <m:t>monotonicity</m:t>
            </m:r>
          </m:sub>
        </m:sSub>
        <m:r>
          <w:rPr>
            <w:rFonts w:ascii="Cambria Math" w:cs="Times New Roman"/>
            <w:szCs w:val="21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λ</m:t>
            </m:r>
          </m:e>
          <m:sub>
            <m:r>
              <w:rPr>
                <w:rFonts w:ascii="Cambria Math" w:cs="Times New Roman"/>
                <w:szCs w:val="21"/>
              </w:rPr>
              <m:t>boundary</m:t>
            </m:r>
          </m:sub>
        </m:sSub>
        <m:r>
          <w:rPr>
            <w:rFonts w:ascii="Cambria Math" w:cs="Times New Roman"/>
            <w:szCs w:val="21"/>
          </w:rPr>
          <m:t>los</m:t>
        </m:r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cs="Times New Roman"/>
                <w:szCs w:val="21"/>
              </w:rPr>
              <m:t>s</m:t>
            </m:r>
          </m:e>
          <m:sub>
            <m:r>
              <w:rPr>
                <w:rFonts w:ascii="Cambria Math" w:cs="Times New Roman"/>
                <w:szCs w:val="21"/>
              </w:rPr>
              <m:t>boundary</m:t>
            </m:r>
          </m:sub>
        </m:sSub>
      </m:oMath>
      <w:r>
        <w:rPr>
          <w:rFonts w:cs="Times New Roman"/>
          <w:szCs w:val="21"/>
        </w:rPr>
        <w:t xml:space="preserve"> </w:t>
      </w:r>
      <w:bookmarkEnd w:id="1"/>
      <w:r>
        <w:rPr>
          <w:rFonts w:cs="Times New Roman" w:hint="eastAsia"/>
          <w:szCs w:val="21"/>
        </w:rPr>
        <w:t>（</w:t>
      </w:r>
      <w:r>
        <w:rPr>
          <w:rFonts w:cs="Times New Roman" w:hint="eastAsia"/>
          <w:szCs w:val="21"/>
        </w:rPr>
        <w:t>1</w:t>
      </w:r>
      <w:r>
        <w:rPr>
          <w:rFonts w:cs="Times New Roman"/>
          <w:szCs w:val="21"/>
        </w:rPr>
        <w:t>3</w:t>
      </w:r>
      <w:r>
        <w:rPr>
          <w:rFonts w:cs="Times New Roman" w:hint="eastAsia"/>
          <w:szCs w:val="21"/>
        </w:rPr>
        <w:t>）</w:t>
      </w:r>
    </w:p>
    <w:p w14:paraId="62B9F0D9" w14:textId="04EC4F21" w:rsidR="002E7832" w:rsidRPr="002E7832" w:rsidRDefault="002E7832" w:rsidP="002E7832">
      <w:pPr>
        <w:autoSpaceDE w:val="0"/>
        <w:ind w:firstLineChars="0" w:firstLine="0"/>
        <w:textAlignment w:val="center"/>
        <w:rPr>
          <w:rFonts w:cs="Times New Roman"/>
          <w:color w:val="000000"/>
        </w:rPr>
      </w:pPr>
      <w:r>
        <w:rPr>
          <w:rFonts w:cs="Times New Roman"/>
          <w:color w:val="000000"/>
        </w:rPr>
        <w:t>式中，</w:t>
      </w:r>
      <m:oMath>
        <m:r>
          <w:rPr>
            <w:rFonts w:ascii="Cambria Math" w:cs="Times New Roman"/>
            <w:color w:val="000000"/>
          </w:rPr>
          <m:t xml:space="preserve"> los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cs="Times New Roman"/>
                <w:color w:val="000000"/>
              </w:rPr>
              <m:t>s</m:t>
            </m:r>
          </m:e>
          <m:sub>
            <m:r>
              <w:rPr>
                <w:rFonts w:ascii="Cambria Math" w:cs="Times New Roman"/>
                <w:color w:val="000000"/>
              </w:rPr>
              <m:t>data</m:t>
            </m:r>
          </m:sub>
        </m:sSub>
      </m:oMath>
      <w:r>
        <w:rPr>
          <w:rFonts w:cs="Times New Roman"/>
          <w:color w:val="000000"/>
        </w:rPr>
        <w:t>为一般</w:t>
      </w:r>
      <w:r>
        <w:rPr>
          <w:rFonts w:cs="Times New Roman" w:hint="eastAsia"/>
          <w:color w:val="000000"/>
        </w:rPr>
        <w:t>深度学习</w:t>
      </w:r>
      <w:r>
        <w:rPr>
          <w:rFonts w:cs="Times New Roman"/>
          <w:color w:val="000000"/>
        </w:rPr>
        <w:t>模型的模拟</w:t>
      </w:r>
      <w:r>
        <w:rPr>
          <w:rFonts w:cs="Times New Roman" w:hint="eastAsia"/>
          <w:color w:val="000000"/>
        </w:rPr>
        <w:t>水位</w:t>
      </w:r>
      <w:r>
        <w:rPr>
          <w:rFonts w:cs="Times New Roman"/>
          <w:color w:val="000000"/>
        </w:rPr>
        <w:t>与</w:t>
      </w:r>
      <w:r>
        <w:rPr>
          <w:rFonts w:cs="Times New Roman" w:hint="eastAsia"/>
          <w:color w:val="000000"/>
        </w:rPr>
        <w:t>观测水位</w:t>
      </w:r>
      <w:r w:rsidR="00627F2A">
        <w:rPr>
          <w:rFonts w:cs="Times New Roman" w:hint="eastAsia"/>
          <w:color w:val="000000"/>
        </w:rPr>
        <w:t>之间</w:t>
      </w:r>
      <w:r>
        <w:rPr>
          <w:rFonts w:cs="Times New Roman"/>
          <w:color w:val="000000"/>
        </w:rPr>
        <w:t>均方误差；</w:t>
      </w:r>
      <m:oMath>
        <m:r>
          <w:rPr>
            <w:rFonts w:ascii="Cambria Math" w:hAnsi="Cambria Math" w:cs="Times New Roman"/>
            <w:color w:val="000000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cs="Times New Roman"/>
                <w:color w:val="000000"/>
              </w:rPr>
              <m:t>λ</m:t>
            </m:r>
          </m:e>
          <m:sub>
            <m:r>
              <w:rPr>
                <w:rFonts w:ascii="Cambria Math" w:cs="Times New Roman"/>
                <w:color w:val="000000"/>
              </w:rPr>
              <m:t>data</m:t>
            </m:r>
          </m:sub>
        </m:sSub>
        <m:r>
          <w:rPr>
            <w:rFonts w:ascii="Cambria Math" w:cs="Times New Roman"/>
            <w:color w:val="000000"/>
          </w:rPr>
          <m:t>，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cs="Times New Roman"/>
                <w:color w:val="000000"/>
              </w:rPr>
              <m:t>λ</m:t>
            </m:r>
          </m:e>
          <m:sub>
            <m:r>
              <w:rPr>
                <w:rFonts w:ascii="Cambria Math" w:cs="Times New Roman"/>
                <w:color w:val="000000"/>
              </w:rPr>
              <m:t>monotonicity</m:t>
            </m:r>
          </m:sub>
        </m:sSub>
        <m:r>
          <w:rPr>
            <w:rFonts w:ascii="Cambria Math" w:cs="Times New Roman"/>
            <w:color w:val="000000"/>
          </w:rPr>
          <m:t>，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cs="Times New Roman"/>
                <w:color w:val="000000"/>
              </w:rPr>
              <m:t>λ</m:t>
            </m:r>
          </m:e>
          <m:sub>
            <m:r>
              <w:rPr>
                <w:rFonts w:ascii="Cambria Math" w:cs="Times New Roman"/>
                <w:color w:val="000000"/>
              </w:rPr>
              <m:t>boundary</m:t>
            </m:r>
          </m:sub>
        </m:sSub>
      </m:oMath>
      <w:r>
        <w:rPr>
          <w:rFonts w:cs="Times New Roman"/>
          <w:color w:val="000000"/>
        </w:rPr>
        <w:t>分别</w:t>
      </w:r>
      <w:r>
        <w:rPr>
          <w:rFonts w:cs="Times New Roman" w:hint="eastAsia"/>
          <w:color w:val="000000"/>
        </w:rPr>
        <w:t>表示</w:t>
      </w:r>
      <w:r>
        <w:rPr>
          <w:rFonts w:cs="Times New Roman"/>
          <w:color w:val="000000"/>
        </w:rPr>
        <w:t>均方误差、单调性约束惩罚项、边界约束惩罚项的权重系数，</w:t>
      </w:r>
      <w:r>
        <w:rPr>
          <w:rFonts w:cs="Times New Roman" w:hint="eastAsia"/>
          <w:color w:val="000000"/>
        </w:rPr>
        <w:t>其他字母含义同上</w:t>
      </w:r>
      <w:r>
        <w:rPr>
          <w:rFonts w:cs="Times New Roman"/>
          <w:color w:val="000000"/>
        </w:rPr>
        <w:t>。</w:t>
      </w:r>
    </w:p>
    <w:p w14:paraId="0EEFCA4A" w14:textId="55D32FA1" w:rsidR="00563A37" w:rsidRDefault="00563A37" w:rsidP="00563A37">
      <w:pPr>
        <w:ind w:firstLineChars="0" w:firstLine="0"/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/>
          <w:b/>
          <w:bCs/>
        </w:rPr>
        <w:t>3</w:t>
      </w:r>
      <w:r>
        <w:rPr>
          <w:rFonts w:ascii="微软雅黑" w:eastAsia="微软雅黑" w:hAnsi="微软雅黑" w:hint="eastAsia"/>
          <w:b/>
          <w:bCs/>
        </w:rPr>
        <w:t>．程序输入</w:t>
      </w:r>
    </w:p>
    <w:p w14:paraId="21D72A40" w14:textId="64689C55" w:rsidR="00563A37" w:rsidRDefault="005A7659" w:rsidP="005004BB">
      <w:pPr>
        <w:pStyle w:val="a7"/>
        <w:autoSpaceDE w:val="0"/>
        <w:autoSpaceDN w:val="0"/>
        <w:adjustRightInd w:val="0"/>
        <w:ind w:firstLine="480"/>
        <w:rPr>
          <w:rFonts w:cs="Times New Roman"/>
          <w:szCs w:val="24"/>
        </w:rPr>
      </w:pPr>
      <w:r w:rsidRPr="004A4FD3">
        <w:rPr>
          <w:rFonts w:cs="Times New Roman"/>
          <w:szCs w:val="24"/>
        </w:rPr>
        <w:t>在</w:t>
      </w:r>
      <w:r>
        <w:rPr>
          <w:rFonts w:cs="Times New Roman" w:hint="eastAsia"/>
          <w:szCs w:val="24"/>
        </w:rPr>
        <w:t>csv</w:t>
      </w:r>
      <w:r w:rsidRPr="004A4FD3">
        <w:rPr>
          <w:rFonts w:cs="Times New Roman"/>
          <w:szCs w:val="24"/>
        </w:rPr>
        <w:t>中以下列形式准备数据：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4111"/>
        <w:gridCol w:w="2347"/>
      </w:tblGrid>
      <w:tr w:rsidR="005004BB" w14:paraId="31C20733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41AFEEA3" w14:textId="4A04ABE2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列</w:t>
            </w:r>
          </w:p>
        </w:tc>
        <w:tc>
          <w:tcPr>
            <w:tcW w:w="4111" w:type="dxa"/>
            <w:vAlign w:val="center"/>
          </w:tcPr>
          <w:p w14:paraId="1562C66C" w14:textId="5BED85CC" w:rsidR="005004BB" w:rsidRDefault="005004BB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指标</w:t>
            </w:r>
          </w:p>
        </w:tc>
        <w:tc>
          <w:tcPr>
            <w:tcW w:w="2347" w:type="dxa"/>
            <w:vAlign w:val="center"/>
          </w:tcPr>
          <w:p w14:paraId="0962E398" w14:textId="205CFD18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名称</w:t>
            </w:r>
          </w:p>
        </w:tc>
      </w:tr>
      <w:tr w:rsidR="005004BB" w14:paraId="274A0EB4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32AD27D6" w14:textId="3F07D5BF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第一列</w:t>
            </w:r>
          </w:p>
        </w:tc>
        <w:tc>
          <w:tcPr>
            <w:tcW w:w="4111" w:type="dxa"/>
            <w:vAlign w:val="center"/>
          </w:tcPr>
          <w:p w14:paraId="37DE0FD7" w14:textId="70B774F8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时间</w:t>
            </w:r>
          </w:p>
        </w:tc>
        <w:tc>
          <w:tcPr>
            <w:tcW w:w="2347" w:type="dxa"/>
            <w:vAlign w:val="center"/>
          </w:tcPr>
          <w:p w14:paraId="5D126F70" w14:textId="42547074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Time</w:t>
            </w:r>
          </w:p>
        </w:tc>
      </w:tr>
      <w:tr w:rsidR="005004BB" w14:paraId="44F9BEE5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5F22E242" w14:textId="52D929F5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第二列</w:t>
            </w:r>
          </w:p>
        </w:tc>
        <w:tc>
          <w:tcPr>
            <w:tcW w:w="4111" w:type="dxa"/>
            <w:vAlign w:val="center"/>
          </w:tcPr>
          <w:p w14:paraId="584EFA22" w14:textId="024F126A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三峡出库流量（</w:t>
            </w:r>
            <w:r>
              <w:rPr>
                <w:rFonts w:cs="Times New Roman" w:hint="eastAsia"/>
                <w:szCs w:val="24"/>
              </w:rPr>
              <w:t>m</w:t>
            </w:r>
            <w:r w:rsidRPr="005004BB">
              <w:rPr>
                <w:rFonts w:cs="Times New Roman"/>
                <w:szCs w:val="24"/>
                <w:vertAlign w:val="superscript"/>
              </w:rPr>
              <w:t>3</w:t>
            </w:r>
            <w:r>
              <w:rPr>
                <w:rFonts w:cs="Times New Roman"/>
                <w:szCs w:val="24"/>
              </w:rPr>
              <w:t>/</w:t>
            </w:r>
            <w:r>
              <w:rPr>
                <w:rFonts w:cs="Times New Roman" w:hint="eastAsia"/>
                <w:szCs w:val="24"/>
              </w:rPr>
              <w:t>s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68DEC35D" w14:textId="1BA49641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Q_</w:t>
            </w:r>
            <w:r>
              <w:rPr>
                <w:rFonts w:cs="Times New Roman"/>
                <w:szCs w:val="24"/>
              </w:rPr>
              <w:t>SX_out</w:t>
            </w:r>
          </w:p>
        </w:tc>
      </w:tr>
      <w:tr w:rsidR="005004BB" w14:paraId="3994B266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3C1D378D" w14:textId="26F5E3D1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第三列</w:t>
            </w:r>
          </w:p>
        </w:tc>
        <w:tc>
          <w:tcPr>
            <w:tcW w:w="4111" w:type="dxa"/>
            <w:vAlign w:val="center"/>
          </w:tcPr>
          <w:p w14:paraId="47E8E654" w14:textId="6FAA82F7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葛洲坝电站总出力（万</w:t>
            </w:r>
            <w:r>
              <w:rPr>
                <w:rFonts w:cs="Times New Roman" w:hint="eastAsia"/>
                <w:szCs w:val="24"/>
              </w:rPr>
              <w:t>kw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4CD8F0A4" w14:textId="4CEAB7AE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CL</w:t>
            </w:r>
          </w:p>
        </w:tc>
      </w:tr>
      <w:tr w:rsidR="005004BB" w14:paraId="18CA6F60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188CBF56" w14:textId="21755608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第四列</w:t>
            </w:r>
          </w:p>
        </w:tc>
        <w:tc>
          <w:tcPr>
            <w:tcW w:w="4111" w:type="dxa"/>
            <w:vAlign w:val="center"/>
          </w:tcPr>
          <w:p w14:paraId="6A94F645" w14:textId="5AB57785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大江冲沙闸闸门启闭状态（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6FB89F76" w14:textId="4DA9E227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Da_ZM</w:t>
            </w:r>
          </w:p>
        </w:tc>
      </w:tr>
      <w:tr w:rsidR="005004BB" w14:paraId="616EB44F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291F72F1" w14:textId="722CF10D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第五列</w:t>
            </w:r>
          </w:p>
        </w:tc>
        <w:tc>
          <w:tcPr>
            <w:tcW w:w="4111" w:type="dxa"/>
            <w:vAlign w:val="center"/>
          </w:tcPr>
          <w:p w14:paraId="368962D0" w14:textId="612FC6CD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二江泄水闸左区闸门启闭状态（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4FA0A88B" w14:textId="208CDA8B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/>
                <w:szCs w:val="24"/>
              </w:rPr>
              <w:t>Er_ZM_l</w:t>
            </w:r>
          </w:p>
        </w:tc>
      </w:tr>
      <w:tr w:rsidR="005004BB" w14:paraId="09E2CDB1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6F083667" w14:textId="6D4734D7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第六列</w:t>
            </w:r>
          </w:p>
        </w:tc>
        <w:tc>
          <w:tcPr>
            <w:tcW w:w="4111" w:type="dxa"/>
            <w:vAlign w:val="center"/>
          </w:tcPr>
          <w:p w14:paraId="291C095A" w14:textId="3E83CD5E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二江泄水闸中区闸门启闭状态（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339F85F5" w14:textId="638547D3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/>
                <w:szCs w:val="24"/>
              </w:rPr>
              <w:t>Er_ZM_m</w:t>
            </w:r>
          </w:p>
        </w:tc>
      </w:tr>
      <w:tr w:rsidR="005004BB" w14:paraId="6B6A49DB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5CF9AFEE" w14:textId="62E64AF1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第七列</w:t>
            </w:r>
          </w:p>
        </w:tc>
        <w:tc>
          <w:tcPr>
            <w:tcW w:w="4111" w:type="dxa"/>
            <w:vAlign w:val="center"/>
          </w:tcPr>
          <w:p w14:paraId="71DF12E0" w14:textId="1D201D4B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二江泄水闸右区闸门启闭状态（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15E41E47" w14:textId="0C78EB55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/>
                <w:szCs w:val="24"/>
              </w:rPr>
              <w:t>Er_ZM_r</w:t>
            </w:r>
          </w:p>
        </w:tc>
      </w:tr>
      <w:tr w:rsidR="005004BB" w14:paraId="09F140CE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67A03C02" w14:textId="166C6B84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bookmarkStart w:id="2" w:name="_Hlk167912152"/>
            <w:r>
              <w:rPr>
                <w:rFonts w:cs="Times New Roman" w:hint="eastAsia"/>
                <w:szCs w:val="24"/>
              </w:rPr>
              <w:t>第八列</w:t>
            </w:r>
          </w:p>
        </w:tc>
        <w:tc>
          <w:tcPr>
            <w:tcW w:w="4111" w:type="dxa"/>
            <w:vAlign w:val="center"/>
          </w:tcPr>
          <w:p w14:paraId="092B16D6" w14:textId="302C0A70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 w:hint="eastAsia"/>
                <w:szCs w:val="24"/>
              </w:rPr>
              <w:t>6#</w:t>
            </w:r>
            <w:r w:rsidRPr="00AD1D22">
              <w:rPr>
                <w:rFonts w:cs="Times New Roman" w:hint="eastAsia"/>
                <w:szCs w:val="24"/>
              </w:rPr>
              <w:t>站</w:t>
            </w:r>
            <w:r w:rsidRPr="00AD1D22">
              <w:rPr>
                <w:rFonts w:cs="Times New Roman" w:hint="eastAsia"/>
                <w:szCs w:val="24"/>
              </w:rPr>
              <w:t>#1</w:t>
            </w:r>
            <w:r w:rsidRPr="00AD1D22">
              <w:rPr>
                <w:rFonts w:cs="Times New Roman" w:hint="eastAsia"/>
                <w:szCs w:val="24"/>
              </w:rPr>
              <w:t>压阻水位</w:t>
            </w:r>
            <w:r>
              <w:rPr>
                <w:rFonts w:cs="Times New Roman" w:hint="eastAsia"/>
                <w:szCs w:val="24"/>
              </w:rPr>
              <w:t>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5517B7C1" w14:textId="5A79240A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/>
                <w:szCs w:val="24"/>
              </w:rPr>
              <w:t>H_Da_U</w:t>
            </w:r>
          </w:p>
        </w:tc>
      </w:tr>
      <w:tr w:rsidR="005004BB" w14:paraId="3AAAD32A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074FE293" w14:textId="5D64F395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第九列</w:t>
            </w:r>
          </w:p>
        </w:tc>
        <w:tc>
          <w:tcPr>
            <w:tcW w:w="4111" w:type="dxa"/>
            <w:vAlign w:val="center"/>
          </w:tcPr>
          <w:p w14:paraId="1EB3DCAC" w14:textId="24992AAE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 w:hint="eastAsia"/>
                <w:szCs w:val="24"/>
              </w:rPr>
              <w:t>8#</w:t>
            </w:r>
            <w:r w:rsidRPr="00AD1D22">
              <w:rPr>
                <w:rFonts w:cs="Times New Roman" w:hint="eastAsia"/>
                <w:szCs w:val="24"/>
              </w:rPr>
              <w:t>机下游水位</w:t>
            </w:r>
            <w:r>
              <w:rPr>
                <w:rFonts w:cs="Times New Roman" w:hint="eastAsia"/>
                <w:szCs w:val="24"/>
              </w:rPr>
              <w:t>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75257FF5" w14:textId="02CC4E06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/>
                <w:szCs w:val="24"/>
              </w:rPr>
              <w:t>H_Da_D</w:t>
            </w:r>
          </w:p>
        </w:tc>
      </w:tr>
      <w:tr w:rsidR="005004BB" w14:paraId="30F9027C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4673C128" w14:textId="24F3823E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第十列</w:t>
            </w:r>
          </w:p>
        </w:tc>
        <w:tc>
          <w:tcPr>
            <w:tcW w:w="4111" w:type="dxa"/>
            <w:vAlign w:val="center"/>
          </w:tcPr>
          <w:p w14:paraId="61C5FFA2" w14:textId="23070D56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 w:hint="eastAsia"/>
                <w:szCs w:val="24"/>
              </w:rPr>
              <w:t>5</w:t>
            </w:r>
            <w:r w:rsidRPr="00AD1D22">
              <w:rPr>
                <w:rFonts w:cs="Times New Roman" w:hint="eastAsia"/>
                <w:szCs w:val="24"/>
              </w:rPr>
              <w:t>号水位站</w:t>
            </w:r>
            <w:r>
              <w:rPr>
                <w:rFonts w:cs="Times New Roman" w:hint="eastAsia"/>
                <w:szCs w:val="24"/>
              </w:rPr>
              <w:t>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03ECDD78" w14:textId="4F498E10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/>
                <w:szCs w:val="24"/>
              </w:rPr>
              <w:t>H_Er_U</w:t>
            </w:r>
            <w:r w:rsidRPr="00AD1D22">
              <w:rPr>
                <w:rFonts w:cs="Times New Roman"/>
                <w:szCs w:val="24"/>
              </w:rPr>
              <w:tab/>
            </w:r>
          </w:p>
        </w:tc>
      </w:tr>
      <w:tr w:rsidR="005004BB" w14:paraId="1BFB03B0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5BE12A3C" w14:textId="66237F92" w:rsidR="005004BB" w:rsidRDefault="005004BB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lastRenderedPageBreak/>
              <w:t>第十一列</w:t>
            </w:r>
          </w:p>
        </w:tc>
        <w:tc>
          <w:tcPr>
            <w:tcW w:w="4111" w:type="dxa"/>
            <w:vAlign w:val="center"/>
          </w:tcPr>
          <w:p w14:paraId="681E1BCF" w14:textId="60975197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 w:hint="eastAsia"/>
                <w:szCs w:val="24"/>
              </w:rPr>
              <w:t>7#</w:t>
            </w:r>
            <w:r w:rsidRPr="00AD1D22">
              <w:rPr>
                <w:rFonts w:cs="Times New Roman" w:hint="eastAsia"/>
                <w:szCs w:val="24"/>
              </w:rPr>
              <w:t>站</w:t>
            </w:r>
            <w:r w:rsidRPr="00AD1D22">
              <w:rPr>
                <w:rFonts w:cs="Times New Roman" w:hint="eastAsia"/>
                <w:szCs w:val="24"/>
              </w:rPr>
              <w:t>#1</w:t>
            </w:r>
            <w:r w:rsidRPr="00AD1D22">
              <w:rPr>
                <w:rFonts w:cs="Times New Roman" w:hint="eastAsia"/>
                <w:szCs w:val="24"/>
              </w:rPr>
              <w:t>压阻水位</w:t>
            </w:r>
            <w:r>
              <w:rPr>
                <w:rFonts w:cs="Times New Roman" w:hint="eastAsia"/>
                <w:szCs w:val="24"/>
              </w:rPr>
              <w:t>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661DB022" w14:textId="4DC5AEAE" w:rsidR="005004BB" w:rsidRDefault="00AD1D22" w:rsidP="005004BB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/>
                <w:szCs w:val="24"/>
              </w:rPr>
              <w:t>H_Er_D</w:t>
            </w:r>
            <w:r w:rsidRPr="00AD1D22">
              <w:rPr>
                <w:rFonts w:cs="Times New Roman"/>
                <w:szCs w:val="24"/>
              </w:rPr>
              <w:tab/>
            </w:r>
          </w:p>
        </w:tc>
      </w:tr>
      <w:bookmarkEnd w:id="2"/>
      <w:tr w:rsidR="00AD1D22" w14:paraId="72A0BDA4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07C929AB" w14:textId="37030FAF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第十二列</w:t>
            </w:r>
          </w:p>
        </w:tc>
        <w:tc>
          <w:tcPr>
            <w:tcW w:w="4111" w:type="dxa"/>
            <w:vAlign w:val="center"/>
          </w:tcPr>
          <w:p w14:paraId="4B503779" w14:textId="6C00BEBF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下一时刻</w:t>
            </w:r>
            <w:r w:rsidRPr="00AD1D22">
              <w:rPr>
                <w:rFonts w:cs="Times New Roman" w:hint="eastAsia"/>
                <w:szCs w:val="24"/>
              </w:rPr>
              <w:t>6#</w:t>
            </w:r>
            <w:r w:rsidRPr="00AD1D22">
              <w:rPr>
                <w:rFonts w:cs="Times New Roman" w:hint="eastAsia"/>
                <w:szCs w:val="24"/>
              </w:rPr>
              <w:t>站</w:t>
            </w:r>
            <w:r w:rsidRPr="00AD1D22">
              <w:rPr>
                <w:rFonts w:cs="Times New Roman" w:hint="eastAsia"/>
                <w:szCs w:val="24"/>
              </w:rPr>
              <w:t>#1</w:t>
            </w:r>
            <w:r w:rsidRPr="00AD1D22">
              <w:rPr>
                <w:rFonts w:cs="Times New Roman" w:hint="eastAsia"/>
                <w:szCs w:val="24"/>
              </w:rPr>
              <w:t>压阻水位</w:t>
            </w:r>
            <w:r>
              <w:rPr>
                <w:rFonts w:cs="Times New Roman" w:hint="eastAsia"/>
                <w:szCs w:val="24"/>
              </w:rPr>
              <w:t>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5F6CF931" w14:textId="5874612F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/>
                <w:szCs w:val="24"/>
              </w:rPr>
              <w:t>Y_Da_U</w:t>
            </w:r>
          </w:p>
        </w:tc>
      </w:tr>
      <w:tr w:rsidR="00AD1D22" w14:paraId="403106C3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1B982B8D" w14:textId="510327CF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第十三列</w:t>
            </w:r>
          </w:p>
        </w:tc>
        <w:tc>
          <w:tcPr>
            <w:tcW w:w="4111" w:type="dxa"/>
            <w:vAlign w:val="center"/>
          </w:tcPr>
          <w:p w14:paraId="37CB7426" w14:textId="485EF14C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下一时刻</w:t>
            </w:r>
            <w:r w:rsidRPr="00AD1D22">
              <w:rPr>
                <w:rFonts w:cs="Times New Roman" w:hint="eastAsia"/>
                <w:szCs w:val="24"/>
              </w:rPr>
              <w:t>8#</w:t>
            </w:r>
            <w:r w:rsidRPr="00AD1D22">
              <w:rPr>
                <w:rFonts w:cs="Times New Roman" w:hint="eastAsia"/>
                <w:szCs w:val="24"/>
              </w:rPr>
              <w:t>机下游水位</w:t>
            </w:r>
            <w:r>
              <w:rPr>
                <w:rFonts w:cs="Times New Roman" w:hint="eastAsia"/>
                <w:szCs w:val="24"/>
              </w:rPr>
              <w:t>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1333AAED" w14:textId="57DAB608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/>
                <w:szCs w:val="24"/>
              </w:rPr>
              <w:t>Y_Da_D</w:t>
            </w:r>
          </w:p>
        </w:tc>
      </w:tr>
      <w:tr w:rsidR="00AD1D22" w14:paraId="0F2E45A8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33DD3750" w14:textId="5BCF135D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第十四列</w:t>
            </w:r>
          </w:p>
        </w:tc>
        <w:tc>
          <w:tcPr>
            <w:tcW w:w="4111" w:type="dxa"/>
            <w:vAlign w:val="center"/>
          </w:tcPr>
          <w:p w14:paraId="489FD50C" w14:textId="46D3FF8B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下一时刻</w:t>
            </w:r>
            <w:r w:rsidRPr="00AD1D22">
              <w:rPr>
                <w:rFonts w:cs="Times New Roman" w:hint="eastAsia"/>
                <w:szCs w:val="24"/>
              </w:rPr>
              <w:t>5</w:t>
            </w:r>
            <w:r w:rsidRPr="00AD1D22">
              <w:rPr>
                <w:rFonts w:cs="Times New Roman" w:hint="eastAsia"/>
                <w:szCs w:val="24"/>
              </w:rPr>
              <w:t>号水位站</w:t>
            </w:r>
            <w:r>
              <w:rPr>
                <w:rFonts w:cs="Times New Roman" w:hint="eastAsia"/>
                <w:szCs w:val="24"/>
              </w:rPr>
              <w:t>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36BD1729" w14:textId="117C2BE7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/>
                <w:szCs w:val="24"/>
              </w:rPr>
              <w:t>Y_Er_U</w:t>
            </w:r>
            <w:r w:rsidRPr="00AD1D22">
              <w:rPr>
                <w:rFonts w:cs="Times New Roman"/>
                <w:szCs w:val="24"/>
              </w:rPr>
              <w:tab/>
            </w:r>
          </w:p>
        </w:tc>
      </w:tr>
      <w:tr w:rsidR="00AD1D22" w14:paraId="70679E29" w14:textId="77777777" w:rsidTr="00AD1D22">
        <w:trPr>
          <w:trHeight w:val="227"/>
          <w:jc w:val="center"/>
        </w:trPr>
        <w:tc>
          <w:tcPr>
            <w:tcW w:w="1838" w:type="dxa"/>
            <w:vAlign w:val="center"/>
          </w:tcPr>
          <w:p w14:paraId="7D32F5A0" w14:textId="78208B70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第十五列</w:t>
            </w:r>
          </w:p>
        </w:tc>
        <w:tc>
          <w:tcPr>
            <w:tcW w:w="4111" w:type="dxa"/>
            <w:vAlign w:val="center"/>
          </w:tcPr>
          <w:p w14:paraId="2705F2CA" w14:textId="4DFF48CB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>
              <w:rPr>
                <w:rFonts w:cs="Times New Roman" w:hint="eastAsia"/>
                <w:szCs w:val="24"/>
              </w:rPr>
              <w:t>下一时刻</w:t>
            </w:r>
            <w:r w:rsidRPr="00AD1D22">
              <w:rPr>
                <w:rFonts w:cs="Times New Roman" w:hint="eastAsia"/>
                <w:szCs w:val="24"/>
              </w:rPr>
              <w:t>7#</w:t>
            </w:r>
            <w:r w:rsidRPr="00AD1D22">
              <w:rPr>
                <w:rFonts w:cs="Times New Roman" w:hint="eastAsia"/>
                <w:szCs w:val="24"/>
              </w:rPr>
              <w:t>站</w:t>
            </w:r>
            <w:r w:rsidRPr="00AD1D22">
              <w:rPr>
                <w:rFonts w:cs="Times New Roman" w:hint="eastAsia"/>
                <w:szCs w:val="24"/>
              </w:rPr>
              <w:t>#1</w:t>
            </w:r>
            <w:r w:rsidRPr="00AD1D22">
              <w:rPr>
                <w:rFonts w:cs="Times New Roman" w:hint="eastAsia"/>
                <w:szCs w:val="24"/>
              </w:rPr>
              <w:t>压阻水位</w:t>
            </w:r>
            <w:r>
              <w:rPr>
                <w:rFonts w:cs="Times New Roman" w:hint="eastAsia"/>
                <w:szCs w:val="24"/>
              </w:rPr>
              <w:t>（</w:t>
            </w:r>
            <w:r>
              <w:rPr>
                <w:rFonts w:cs="Times New Roman" w:hint="eastAsia"/>
                <w:szCs w:val="24"/>
              </w:rPr>
              <w:t>m</w:t>
            </w:r>
            <w:r>
              <w:rPr>
                <w:rFonts w:cs="Times New Roman" w:hint="eastAsia"/>
                <w:szCs w:val="24"/>
              </w:rPr>
              <w:t>）</w:t>
            </w:r>
          </w:p>
        </w:tc>
        <w:tc>
          <w:tcPr>
            <w:tcW w:w="2347" w:type="dxa"/>
            <w:vAlign w:val="center"/>
          </w:tcPr>
          <w:p w14:paraId="2A3FE602" w14:textId="4720181D" w:rsidR="00AD1D22" w:rsidRDefault="00AD1D22" w:rsidP="00AD1D22">
            <w:pPr>
              <w:autoSpaceDE w:val="0"/>
              <w:autoSpaceDN w:val="0"/>
              <w:adjustRightInd w:val="0"/>
              <w:ind w:firstLineChars="0" w:firstLine="0"/>
              <w:rPr>
                <w:rFonts w:cs="Times New Roman"/>
                <w:szCs w:val="24"/>
              </w:rPr>
            </w:pPr>
            <w:r w:rsidRPr="00AD1D22">
              <w:rPr>
                <w:rFonts w:cs="Times New Roman"/>
                <w:szCs w:val="24"/>
              </w:rPr>
              <w:t>Y_Er_D</w:t>
            </w:r>
          </w:p>
        </w:tc>
      </w:tr>
    </w:tbl>
    <w:p w14:paraId="722050A8" w14:textId="5A24A232" w:rsidR="000653BF" w:rsidRDefault="00AD1D22" w:rsidP="005004BB">
      <w:pPr>
        <w:autoSpaceDE w:val="0"/>
        <w:autoSpaceDN w:val="0"/>
        <w:adjustRightInd w:val="0"/>
        <w:ind w:firstLineChars="0" w:firstLine="0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注意事项：</w:t>
      </w:r>
      <w:r w:rsidR="000653BF">
        <w:rPr>
          <w:rFonts w:cs="Times New Roman" w:hint="eastAsia"/>
          <w:szCs w:val="24"/>
        </w:rPr>
        <w:t>1</w:t>
      </w:r>
      <w:r w:rsidR="000653BF">
        <w:rPr>
          <w:rFonts w:cs="Times New Roman" w:hint="eastAsia"/>
          <w:szCs w:val="24"/>
        </w:rPr>
        <w:t>、输入数据不能为空值。</w:t>
      </w:r>
    </w:p>
    <w:p w14:paraId="1C426064" w14:textId="484201DB" w:rsidR="005004BB" w:rsidRDefault="000653BF" w:rsidP="005004BB">
      <w:pPr>
        <w:autoSpaceDE w:val="0"/>
        <w:autoSpaceDN w:val="0"/>
        <w:adjustRightInd w:val="0"/>
        <w:ind w:firstLineChars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2</w:t>
      </w:r>
      <w:r>
        <w:rPr>
          <w:rFonts w:cs="Times New Roman" w:hint="eastAsia"/>
          <w:szCs w:val="24"/>
        </w:rPr>
        <w:t>、</w:t>
      </w:r>
      <w:r w:rsidR="00AD1D22">
        <w:rPr>
          <w:rFonts w:cs="Times New Roman" w:hint="eastAsia"/>
          <w:szCs w:val="24"/>
        </w:rPr>
        <w:t>上述数据时间尺度均为一小时，第</w:t>
      </w:r>
      <w:r w:rsidR="00AD1D22">
        <w:rPr>
          <w:rFonts w:cs="Times New Roman" w:hint="eastAsia"/>
          <w:szCs w:val="24"/>
        </w:rPr>
        <w:t>8</w:t>
      </w:r>
      <w:r w:rsidR="00AD1D22">
        <w:rPr>
          <w:rFonts w:cs="Times New Roman"/>
          <w:szCs w:val="24"/>
        </w:rPr>
        <w:t>~11</w:t>
      </w:r>
      <w:r w:rsidR="00AD1D22">
        <w:rPr>
          <w:rFonts w:cs="Times New Roman" w:hint="eastAsia"/>
          <w:szCs w:val="24"/>
        </w:rPr>
        <w:t>列代表对应第一列时间的</w:t>
      </w:r>
      <w:r>
        <w:rPr>
          <w:rFonts w:cs="Times New Roman" w:hint="eastAsia"/>
          <w:szCs w:val="24"/>
        </w:rPr>
        <w:t>水位值，第</w:t>
      </w:r>
      <w:r>
        <w:rPr>
          <w:rFonts w:cs="Times New Roman" w:hint="eastAsia"/>
          <w:szCs w:val="24"/>
        </w:rPr>
        <w:t>1</w:t>
      </w:r>
      <w:r>
        <w:rPr>
          <w:rFonts w:cs="Times New Roman"/>
          <w:szCs w:val="24"/>
        </w:rPr>
        <w:t>2~15</w:t>
      </w:r>
      <w:r>
        <w:rPr>
          <w:rFonts w:cs="Times New Roman" w:hint="eastAsia"/>
          <w:szCs w:val="24"/>
        </w:rPr>
        <w:t>列代表对于第</w:t>
      </w:r>
      <w:r>
        <w:rPr>
          <w:rFonts w:cs="Times New Roman" w:hint="eastAsia"/>
          <w:szCs w:val="24"/>
        </w:rPr>
        <w:t>1</w:t>
      </w:r>
      <w:r>
        <w:rPr>
          <w:rFonts w:cs="Times New Roman" w:hint="eastAsia"/>
          <w:szCs w:val="24"/>
        </w:rPr>
        <w:t>列时间一小时后水位值。</w:t>
      </w:r>
    </w:p>
    <w:p w14:paraId="0CA62373" w14:textId="6645EB73" w:rsidR="000653BF" w:rsidRPr="000653BF" w:rsidRDefault="000653BF" w:rsidP="000653BF">
      <w:pPr>
        <w:autoSpaceDE w:val="0"/>
        <w:autoSpaceDN w:val="0"/>
        <w:adjustRightInd w:val="0"/>
        <w:ind w:firstLine="480"/>
        <w:rPr>
          <w:rFonts w:cs="Times New Roman"/>
          <w:szCs w:val="24"/>
        </w:rPr>
      </w:pPr>
      <w:r w:rsidRPr="000653BF">
        <w:rPr>
          <w:rFonts w:cs="Times New Roman" w:hint="eastAsia"/>
          <w:szCs w:val="24"/>
        </w:rPr>
        <w:t>输入数据</w:t>
      </w:r>
      <w:r w:rsidRPr="000653BF">
        <w:rPr>
          <w:rFonts w:cs="Times New Roman" w:hint="eastAsia"/>
          <w:szCs w:val="24"/>
        </w:rPr>
        <w:t>csv</w:t>
      </w:r>
      <w:r w:rsidRPr="000653BF">
        <w:rPr>
          <w:rFonts w:cs="Times New Roman" w:hint="eastAsia"/>
          <w:szCs w:val="24"/>
        </w:rPr>
        <w:t>文件格式如图</w:t>
      </w:r>
      <w:r w:rsidRPr="000653BF">
        <w:rPr>
          <w:rFonts w:cs="Times New Roman" w:hint="eastAsia"/>
          <w:szCs w:val="24"/>
        </w:rPr>
        <w:t>1</w:t>
      </w:r>
      <w:r w:rsidRPr="000653BF">
        <w:rPr>
          <w:rFonts w:cs="Times New Roman" w:hint="eastAsia"/>
          <w:szCs w:val="24"/>
        </w:rPr>
        <w:t>所示：</w:t>
      </w:r>
    </w:p>
    <w:p w14:paraId="6033D1AA" w14:textId="47FF38F9" w:rsidR="005004BB" w:rsidRDefault="005004BB" w:rsidP="002E7832">
      <w:pPr>
        <w:ind w:firstLineChars="0" w:firstLine="0"/>
      </w:pPr>
      <w:r w:rsidRPr="005004BB">
        <w:rPr>
          <w:noProof/>
        </w:rPr>
        <w:drawing>
          <wp:inline distT="0" distB="0" distL="0" distR="0" wp14:anchorId="7FF22C49" wp14:editId="707F29AE">
            <wp:extent cx="5274310" cy="285496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5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1A638" w14:textId="2193AC6D" w:rsidR="005004BB" w:rsidRPr="00E800D7" w:rsidRDefault="000653BF" w:rsidP="00E800D7">
      <w:pPr>
        <w:snapToGrid w:val="0"/>
        <w:ind w:firstLineChars="199" w:firstLine="479"/>
        <w:jc w:val="center"/>
        <w:rPr>
          <w:rFonts w:ascii="宋体" w:hAnsi="宋体"/>
          <w:b/>
          <w:szCs w:val="21"/>
        </w:rPr>
      </w:pPr>
      <w:r w:rsidRPr="00A47143">
        <w:rPr>
          <w:rFonts w:ascii="宋体" w:hAnsi="宋体" w:hint="eastAsia"/>
          <w:b/>
          <w:szCs w:val="21"/>
        </w:rPr>
        <w:t>图1</w:t>
      </w:r>
      <w:r>
        <w:rPr>
          <w:rFonts w:ascii="宋体" w:hAnsi="宋体"/>
          <w:b/>
          <w:szCs w:val="21"/>
        </w:rPr>
        <w:t xml:space="preserve"> </w:t>
      </w:r>
      <w:r w:rsidRPr="00A47143">
        <w:rPr>
          <w:rFonts w:ascii="宋体" w:hAnsi="宋体" w:hint="eastAsia"/>
          <w:b/>
          <w:szCs w:val="21"/>
        </w:rPr>
        <w:t>软件所需</w:t>
      </w:r>
      <w:r>
        <w:rPr>
          <w:rFonts w:ascii="宋体" w:hAnsi="宋体" w:hint="eastAsia"/>
          <w:b/>
          <w:szCs w:val="21"/>
        </w:rPr>
        <w:t>csv文件表格格式</w:t>
      </w:r>
    </w:p>
    <w:p w14:paraId="13FE4D59" w14:textId="567CAF44" w:rsidR="00563A37" w:rsidRDefault="00563A37" w:rsidP="00563A37">
      <w:pPr>
        <w:ind w:firstLineChars="0" w:firstLine="0"/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/>
          <w:b/>
          <w:bCs/>
        </w:rPr>
        <w:t>4</w:t>
      </w:r>
      <w:r>
        <w:rPr>
          <w:rFonts w:ascii="微软雅黑" w:eastAsia="微软雅黑" w:hAnsi="微软雅黑" w:hint="eastAsia"/>
          <w:b/>
          <w:bCs/>
        </w:rPr>
        <w:t>．模型模拟效果展示</w:t>
      </w:r>
    </w:p>
    <w:p w14:paraId="76EBC85C" w14:textId="13474284" w:rsidR="007262F1" w:rsidRPr="00563A37" w:rsidRDefault="00A24359" w:rsidP="00BF45A2">
      <w:pPr>
        <w:ind w:firstLine="480"/>
      </w:pPr>
      <w:r>
        <w:rPr>
          <w:rFonts w:hint="eastAsia"/>
        </w:rPr>
        <w:t>模型输出结果放在文件</w:t>
      </w:r>
      <w:r w:rsidRPr="00A24359">
        <w:t>loss.csv</w:t>
      </w:r>
      <w:r>
        <w:rPr>
          <w:rFonts w:hint="eastAsia"/>
        </w:rPr>
        <w:t>、</w:t>
      </w:r>
      <w:r w:rsidRPr="00A24359">
        <w:t>train.csv</w:t>
      </w:r>
      <w:r>
        <w:rPr>
          <w:rFonts w:hint="eastAsia"/>
        </w:rPr>
        <w:t>、</w:t>
      </w:r>
      <w:r>
        <w:rPr>
          <w:rFonts w:hint="eastAsia"/>
        </w:rPr>
        <w:t>test.csv</w:t>
      </w:r>
      <w:r>
        <w:rPr>
          <w:rFonts w:hint="eastAsia"/>
        </w:rPr>
        <w:t>文件中。其中</w:t>
      </w:r>
      <w:r w:rsidRPr="00A24359">
        <w:t>loss.csv</w:t>
      </w:r>
      <w:r>
        <w:rPr>
          <w:rFonts w:hint="eastAsia"/>
        </w:rPr>
        <w:t>为损失函数的迭代收敛过程，</w:t>
      </w:r>
      <w:r w:rsidRPr="00A24359">
        <w:t>train.csv</w:t>
      </w:r>
      <w:r>
        <w:rPr>
          <w:rFonts w:hint="eastAsia"/>
        </w:rPr>
        <w:t>为模型训练期结果，</w:t>
      </w:r>
      <w:r>
        <w:rPr>
          <w:rFonts w:hint="eastAsia"/>
        </w:rPr>
        <w:t>test.csv</w:t>
      </w:r>
      <w:r>
        <w:rPr>
          <w:rFonts w:hint="eastAsia"/>
        </w:rPr>
        <w:t>为模型测试期模拟结果。</w:t>
      </w:r>
      <w:r w:rsidR="00BF45A2" w:rsidRPr="00A24359">
        <w:t>train.csv</w:t>
      </w:r>
      <w:r w:rsidR="00BF45A2">
        <w:rPr>
          <w:rFonts w:hint="eastAsia"/>
        </w:rPr>
        <w:t>和</w:t>
      </w:r>
      <w:r w:rsidR="00BF45A2">
        <w:rPr>
          <w:rFonts w:hint="eastAsia"/>
        </w:rPr>
        <w:t>test.csv</w:t>
      </w:r>
      <w:r w:rsidR="00BF45A2">
        <w:rPr>
          <w:rFonts w:hint="eastAsia"/>
        </w:rPr>
        <w:t>文件中第</w:t>
      </w:r>
      <w:r w:rsidR="00BF45A2">
        <w:rPr>
          <w:rFonts w:hint="eastAsia"/>
        </w:rPr>
        <w:t>1</w:t>
      </w:r>
      <w:r w:rsidR="00BF45A2">
        <w:t>~4</w:t>
      </w:r>
      <w:r w:rsidR="00BF45A2">
        <w:rPr>
          <w:rFonts w:hint="eastAsia"/>
        </w:rPr>
        <w:t>列分别为</w:t>
      </w:r>
      <w:r w:rsidR="00BF45A2">
        <w:rPr>
          <w:rFonts w:hint="eastAsia"/>
        </w:rPr>
        <w:t>6#</w:t>
      </w:r>
      <w:r w:rsidR="00BF45A2">
        <w:rPr>
          <w:rFonts w:hint="eastAsia"/>
        </w:rPr>
        <w:t>站</w:t>
      </w:r>
      <w:r w:rsidR="00BF45A2">
        <w:rPr>
          <w:rFonts w:hint="eastAsia"/>
        </w:rPr>
        <w:t>#1</w:t>
      </w:r>
      <w:r w:rsidR="00BF45A2">
        <w:rPr>
          <w:rFonts w:hint="eastAsia"/>
        </w:rPr>
        <w:t>压阻水位、</w:t>
      </w:r>
      <w:r w:rsidR="00BF45A2">
        <w:rPr>
          <w:rFonts w:hint="eastAsia"/>
        </w:rPr>
        <w:t>8#</w:t>
      </w:r>
      <w:r w:rsidR="00BF45A2">
        <w:rPr>
          <w:rFonts w:hint="eastAsia"/>
        </w:rPr>
        <w:t>机下游水位、</w:t>
      </w:r>
      <w:r w:rsidR="00BF45A2">
        <w:rPr>
          <w:rFonts w:hint="eastAsia"/>
        </w:rPr>
        <w:t>5</w:t>
      </w:r>
      <w:r w:rsidR="00BF45A2">
        <w:rPr>
          <w:rFonts w:hint="eastAsia"/>
        </w:rPr>
        <w:t>号水位站、</w:t>
      </w:r>
      <w:r w:rsidR="00BF45A2">
        <w:rPr>
          <w:rFonts w:hint="eastAsia"/>
        </w:rPr>
        <w:t>7#</w:t>
      </w:r>
      <w:r w:rsidR="00BF45A2">
        <w:rPr>
          <w:rFonts w:hint="eastAsia"/>
        </w:rPr>
        <w:t>站</w:t>
      </w:r>
      <w:r w:rsidR="00BF45A2">
        <w:rPr>
          <w:rFonts w:hint="eastAsia"/>
        </w:rPr>
        <w:t>#1</w:t>
      </w:r>
      <w:r w:rsidR="00BF45A2">
        <w:rPr>
          <w:rFonts w:hint="eastAsia"/>
        </w:rPr>
        <w:t>压阻水位的模拟计算值，</w:t>
      </w:r>
      <w:r w:rsidR="00BF45A2">
        <w:rPr>
          <w:rFonts w:hint="eastAsia"/>
        </w:rPr>
        <w:t>5</w:t>
      </w:r>
      <w:r w:rsidR="00BF45A2">
        <w:t>~8</w:t>
      </w:r>
      <w:r w:rsidR="00BF45A2">
        <w:rPr>
          <w:rFonts w:hint="eastAsia"/>
        </w:rPr>
        <w:t>则为对应的实测值。</w:t>
      </w:r>
    </w:p>
    <w:p w14:paraId="15393300" w14:textId="0F387283" w:rsidR="007262F1" w:rsidRDefault="004A0D1A" w:rsidP="00A24359">
      <w:pPr>
        <w:ind w:firstLineChars="0" w:firstLine="0"/>
      </w:pPr>
      <w:r w:rsidRPr="004A0D1A">
        <w:rPr>
          <w:noProof/>
        </w:rPr>
        <w:lastRenderedPageBreak/>
        <w:drawing>
          <wp:inline distT="0" distB="0" distL="0" distR="0" wp14:anchorId="0D29B1FF" wp14:editId="44969D14">
            <wp:extent cx="5274310" cy="28575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F1DBF" w14:textId="5EEC77F5" w:rsidR="004A0D1A" w:rsidRPr="00E800D7" w:rsidRDefault="004A0D1A" w:rsidP="004A0D1A">
      <w:pPr>
        <w:snapToGrid w:val="0"/>
        <w:ind w:firstLineChars="199" w:firstLine="479"/>
        <w:jc w:val="center"/>
        <w:rPr>
          <w:rFonts w:ascii="宋体" w:hAnsi="宋体"/>
          <w:b/>
          <w:szCs w:val="21"/>
        </w:rPr>
      </w:pPr>
      <w:r w:rsidRPr="00A47143">
        <w:rPr>
          <w:rFonts w:ascii="宋体" w:hAnsi="宋体" w:hint="eastAsia"/>
          <w:b/>
          <w:szCs w:val="21"/>
        </w:rPr>
        <w:t>图</w:t>
      </w:r>
      <w:r>
        <w:rPr>
          <w:rFonts w:ascii="宋体" w:hAnsi="宋体"/>
          <w:b/>
          <w:szCs w:val="21"/>
        </w:rPr>
        <w:t xml:space="preserve">2 </w:t>
      </w:r>
      <w:r>
        <w:rPr>
          <w:rFonts w:ascii="宋体" w:hAnsi="宋体" w:hint="eastAsia"/>
          <w:b/>
          <w:szCs w:val="21"/>
        </w:rPr>
        <w:t>模型损失函数csv文件</w:t>
      </w:r>
    </w:p>
    <w:p w14:paraId="684C30C0" w14:textId="76A03722" w:rsidR="00A24359" w:rsidRPr="004A0D1A" w:rsidRDefault="00BF45A2" w:rsidP="00A24359">
      <w:pPr>
        <w:ind w:firstLineChars="0" w:firstLine="0"/>
      </w:pPr>
      <w:r w:rsidRPr="00BF45A2">
        <w:rPr>
          <w:noProof/>
        </w:rPr>
        <w:drawing>
          <wp:inline distT="0" distB="0" distL="0" distR="0" wp14:anchorId="2261A30C" wp14:editId="0C1E0486">
            <wp:extent cx="5274310" cy="2852420"/>
            <wp:effectExtent l="0" t="0" r="254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5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5319F" w14:textId="41F344C2" w:rsidR="004A0D1A" w:rsidRPr="00E800D7" w:rsidRDefault="004A0D1A" w:rsidP="004A0D1A">
      <w:pPr>
        <w:snapToGrid w:val="0"/>
        <w:ind w:firstLineChars="199" w:firstLine="479"/>
        <w:jc w:val="center"/>
        <w:rPr>
          <w:rFonts w:ascii="宋体" w:hAnsi="宋体"/>
          <w:b/>
          <w:szCs w:val="21"/>
        </w:rPr>
      </w:pPr>
      <w:r w:rsidRPr="00A47143">
        <w:rPr>
          <w:rFonts w:ascii="宋体" w:hAnsi="宋体" w:hint="eastAsia"/>
          <w:b/>
          <w:szCs w:val="21"/>
        </w:rPr>
        <w:t>图</w:t>
      </w:r>
      <w:r>
        <w:rPr>
          <w:rFonts w:ascii="宋体" w:hAnsi="宋体"/>
          <w:b/>
          <w:szCs w:val="21"/>
        </w:rPr>
        <w:t xml:space="preserve">3 </w:t>
      </w:r>
      <w:r w:rsidRPr="004A0D1A">
        <w:rPr>
          <w:rFonts w:ascii="宋体" w:hAnsi="宋体" w:hint="eastAsia"/>
          <w:b/>
          <w:szCs w:val="21"/>
        </w:rPr>
        <w:t>模型训练期</w:t>
      </w:r>
      <w:r w:rsidR="00BF45A2">
        <w:rPr>
          <w:rFonts w:ascii="宋体" w:hAnsi="宋体" w:hint="eastAsia"/>
          <w:b/>
          <w:szCs w:val="21"/>
        </w:rPr>
        <w:t>计算</w:t>
      </w:r>
      <w:r w:rsidRPr="004A0D1A">
        <w:rPr>
          <w:rFonts w:ascii="宋体" w:hAnsi="宋体" w:hint="eastAsia"/>
          <w:b/>
          <w:szCs w:val="21"/>
        </w:rPr>
        <w:t>结果</w:t>
      </w:r>
      <w:r>
        <w:rPr>
          <w:rFonts w:ascii="宋体" w:hAnsi="宋体" w:hint="eastAsia"/>
          <w:b/>
          <w:szCs w:val="21"/>
        </w:rPr>
        <w:t>csv文件</w:t>
      </w:r>
    </w:p>
    <w:p w14:paraId="1CC726E1" w14:textId="5E113142" w:rsidR="00A24359" w:rsidRPr="004A0D1A" w:rsidRDefault="004A0D1A" w:rsidP="00A24359">
      <w:pPr>
        <w:ind w:firstLineChars="0" w:firstLine="0"/>
      </w:pPr>
      <w:r w:rsidRPr="004A0D1A">
        <w:rPr>
          <w:noProof/>
        </w:rPr>
        <w:lastRenderedPageBreak/>
        <w:drawing>
          <wp:inline distT="0" distB="0" distL="0" distR="0" wp14:anchorId="1266CDE1" wp14:editId="418C0D65">
            <wp:extent cx="5274310" cy="2854325"/>
            <wp:effectExtent l="0" t="0" r="254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31EB4" w14:textId="28CBE4E5" w:rsidR="00BF45A2" w:rsidRPr="00E800D7" w:rsidRDefault="00BF45A2" w:rsidP="00BF45A2">
      <w:pPr>
        <w:snapToGrid w:val="0"/>
        <w:ind w:firstLineChars="199" w:firstLine="479"/>
        <w:jc w:val="center"/>
        <w:rPr>
          <w:rFonts w:ascii="宋体" w:hAnsi="宋体"/>
          <w:b/>
          <w:szCs w:val="21"/>
        </w:rPr>
      </w:pPr>
      <w:r w:rsidRPr="00A47143">
        <w:rPr>
          <w:rFonts w:ascii="宋体" w:hAnsi="宋体" w:hint="eastAsia"/>
          <w:b/>
          <w:szCs w:val="21"/>
        </w:rPr>
        <w:t>图</w:t>
      </w:r>
      <w:r>
        <w:rPr>
          <w:rFonts w:ascii="宋体" w:hAnsi="宋体"/>
          <w:b/>
          <w:szCs w:val="21"/>
        </w:rPr>
        <w:t xml:space="preserve">4 </w:t>
      </w:r>
      <w:r w:rsidRPr="004A0D1A">
        <w:rPr>
          <w:rFonts w:ascii="宋体" w:hAnsi="宋体" w:hint="eastAsia"/>
          <w:b/>
          <w:szCs w:val="21"/>
        </w:rPr>
        <w:t>模型</w:t>
      </w:r>
      <w:r>
        <w:rPr>
          <w:rFonts w:ascii="宋体" w:hAnsi="宋体" w:hint="eastAsia"/>
          <w:b/>
          <w:szCs w:val="21"/>
        </w:rPr>
        <w:t>测试</w:t>
      </w:r>
      <w:r w:rsidRPr="004A0D1A">
        <w:rPr>
          <w:rFonts w:ascii="宋体" w:hAnsi="宋体" w:hint="eastAsia"/>
          <w:b/>
          <w:szCs w:val="21"/>
        </w:rPr>
        <w:t>期</w:t>
      </w:r>
      <w:r>
        <w:rPr>
          <w:rFonts w:ascii="宋体" w:hAnsi="宋体" w:hint="eastAsia"/>
          <w:b/>
          <w:szCs w:val="21"/>
        </w:rPr>
        <w:t>计算</w:t>
      </w:r>
      <w:r w:rsidRPr="004A0D1A">
        <w:rPr>
          <w:rFonts w:ascii="宋体" w:hAnsi="宋体" w:hint="eastAsia"/>
          <w:b/>
          <w:szCs w:val="21"/>
        </w:rPr>
        <w:t>结果</w:t>
      </w:r>
      <w:r>
        <w:rPr>
          <w:rFonts w:ascii="宋体" w:hAnsi="宋体" w:hint="eastAsia"/>
          <w:b/>
          <w:szCs w:val="21"/>
        </w:rPr>
        <w:t>csv文件</w:t>
      </w:r>
    </w:p>
    <w:p w14:paraId="216C2551" w14:textId="34D9F510" w:rsidR="00BF45A2" w:rsidRDefault="00BF45A2">
      <w:pPr>
        <w:ind w:firstLine="480"/>
        <w:rPr>
          <w:rFonts w:cs="Times New Roman"/>
          <w:szCs w:val="24"/>
        </w:rPr>
      </w:pPr>
      <w:r>
        <w:rPr>
          <w:rFonts w:hint="eastAsia"/>
        </w:rPr>
        <w:t>图</w:t>
      </w:r>
      <w:r w:rsidR="00B96022">
        <w:t>5</w:t>
      </w:r>
      <w:r>
        <w:rPr>
          <w:rFonts w:hint="eastAsia"/>
        </w:rPr>
        <w:t>为软件输出水位数据与实测结果对比结果</w:t>
      </w:r>
      <w:r w:rsidR="003A4C56">
        <w:rPr>
          <w:rFonts w:hint="eastAsia"/>
        </w:rPr>
        <w:t>，在</w:t>
      </w:r>
      <w:r w:rsidR="003A4C56">
        <w:rPr>
          <w:rFonts w:hint="eastAsia"/>
        </w:rPr>
        <w:t>6#</w:t>
      </w:r>
      <w:r w:rsidR="003A4C56">
        <w:rPr>
          <w:rFonts w:hint="eastAsia"/>
        </w:rPr>
        <w:t>站</w:t>
      </w:r>
      <w:r w:rsidR="003A4C56">
        <w:rPr>
          <w:rFonts w:hint="eastAsia"/>
        </w:rPr>
        <w:t>#1</w:t>
      </w:r>
      <w:r w:rsidR="003A4C56">
        <w:rPr>
          <w:rFonts w:hint="eastAsia"/>
        </w:rPr>
        <w:t>压阻水位、</w:t>
      </w:r>
      <w:r w:rsidR="003A4C56">
        <w:rPr>
          <w:rFonts w:hint="eastAsia"/>
        </w:rPr>
        <w:t>8#</w:t>
      </w:r>
      <w:r w:rsidR="003A4C56">
        <w:rPr>
          <w:rFonts w:hint="eastAsia"/>
        </w:rPr>
        <w:t>机下游水位、</w:t>
      </w:r>
      <w:r w:rsidR="003A4C56">
        <w:rPr>
          <w:rFonts w:hint="eastAsia"/>
        </w:rPr>
        <w:t>5</w:t>
      </w:r>
      <w:r w:rsidR="003A4C56">
        <w:rPr>
          <w:rFonts w:hint="eastAsia"/>
        </w:rPr>
        <w:t>号水位站、</w:t>
      </w:r>
      <w:r w:rsidR="003A4C56">
        <w:rPr>
          <w:rFonts w:hint="eastAsia"/>
        </w:rPr>
        <w:t>7#</w:t>
      </w:r>
      <w:r w:rsidR="003A4C56">
        <w:rPr>
          <w:rFonts w:hint="eastAsia"/>
        </w:rPr>
        <w:t>站</w:t>
      </w:r>
      <w:r w:rsidR="003A4C56">
        <w:rPr>
          <w:rFonts w:hint="eastAsia"/>
        </w:rPr>
        <w:t>#1</w:t>
      </w:r>
      <w:r w:rsidR="003A4C56">
        <w:rPr>
          <w:rFonts w:hint="eastAsia"/>
        </w:rPr>
        <w:t>压阻</w:t>
      </w:r>
      <w:r w:rsidR="003A4C56">
        <w:rPr>
          <w:rFonts w:hint="eastAsia"/>
        </w:rPr>
        <w:t>四个站点水位模拟值的平均绝对误差（</w:t>
      </w:r>
      <w:r w:rsidR="003A4C56">
        <w:rPr>
          <w:rFonts w:hint="eastAsia"/>
        </w:rPr>
        <w:t>MAE</w:t>
      </w:r>
      <w:r w:rsidR="003A4C56">
        <w:rPr>
          <w:rFonts w:hint="eastAsia"/>
        </w:rPr>
        <w:t>）分别为</w:t>
      </w:r>
      <w:r w:rsidR="003A4C56">
        <w:rPr>
          <w:rFonts w:hint="eastAsia"/>
        </w:rPr>
        <w:t>0</w:t>
      </w:r>
      <w:r w:rsidR="003A4C56">
        <w:t>.037</w:t>
      </w:r>
      <w:r w:rsidR="003A4C56">
        <w:rPr>
          <w:rFonts w:hint="eastAsia"/>
        </w:rPr>
        <w:t>、</w:t>
      </w:r>
      <w:r w:rsidR="003A4C56">
        <w:rPr>
          <w:rFonts w:hint="eastAsia"/>
        </w:rPr>
        <w:t>0</w:t>
      </w:r>
      <w:r w:rsidR="003A4C56">
        <w:t>.042</w:t>
      </w:r>
      <w:r w:rsidR="003A4C56">
        <w:rPr>
          <w:rFonts w:hint="eastAsia"/>
        </w:rPr>
        <w:t>、</w:t>
      </w:r>
      <w:r w:rsidR="003A4C56">
        <w:rPr>
          <w:rFonts w:hint="eastAsia"/>
        </w:rPr>
        <w:t>0</w:t>
      </w:r>
      <w:r w:rsidR="003A4C56">
        <w:t>.054</w:t>
      </w:r>
      <w:r w:rsidR="003A4C56">
        <w:rPr>
          <w:rFonts w:hint="eastAsia"/>
        </w:rPr>
        <w:t>、</w:t>
      </w:r>
      <w:r w:rsidR="003A4C56">
        <w:rPr>
          <w:rFonts w:hint="eastAsia"/>
        </w:rPr>
        <w:t>0</w:t>
      </w:r>
      <w:r w:rsidR="003A4C56">
        <w:t>.075</w:t>
      </w:r>
      <w:r w:rsidR="003A4C56">
        <w:rPr>
          <w:rFonts w:hint="eastAsia"/>
        </w:rPr>
        <w:t>m</w:t>
      </w:r>
      <w:r w:rsidR="003A4C56">
        <w:rPr>
          <w:rFonts w:hint="eastAsia"/>
        </w:rPr>
        <w:t>，模拟精度高，</w:t>
      </w:r>
      <w:r>
        <w:rPr>
          <w:rFonts w:cs="Times New Roman" w:hint="eastAsia"/>
          <w:szCs w:val="24"/>
        </w:rPr>
        <w:t>说明</w:t>
      </w:r>
      <w:r w:rsidR="00960D3F">
        <w:rPr>
          <w:rFonts w:cs="Times New Roman" w:hint="eastAsia"/>
          <w:szCs w:val="24"/>
        </w:rPr>
        <w:t>本程序提出的</w:t>
      </w:r>
      <w:r w:rsidR="00960D3F" w:rsidRPr="00960D3F">
        <w:rPr>
          <w:rFonts w:cs="Times New Roman" w:hint="eastAsia"/>
          <w:szCs w:val="24"/>
        </w:rPr>
        <w:t>融合物理机制深度学习模型</w:t>
      </w:r>
      <w:r w:rsidR="00960D3F">
        <w:rPr>
          <w:rFonts w:cs="Times New Roman" w:hint="eastAsia"/>
          <w:szCs w:val="24"/>
        </w:rPr>
        <w:t>能够</w:t>
      </w:r>
      <w:r>
        <w:rPr>
          <w:rFonts w:cs="Times New Roman" w:hint="eastAsia"/>
          <w:szCs w:val="24"/>
        </w:rPr>
        <w:t>实现</w:t>
      </w:r>
      <w:r w:rsidR="003A4C56">
        <w:rPr>
          <w:rFonts w:cs="Times New Roman" w:hint="eastAsia"/>
          <w:szCs w:val="24"/>
        </w:rPr>
        <w:t>准确的</w:t>
      </w:r>
      <w:r w:rsidR="00960D3F">
        <w:rPr>
          <w:rFonts w:cs="Times New Roman" w:hint="eastAsia"/>
          <w:szCs w:val="24"/>
        </w:rPr>
        <w:t>水位</w:t>
      </w:r>
      <w:r>
        <w:rPr>
          <w:rFonts w:cs="Times New Roman" w:hint="eastAsia"/>
          <w:szCs w:val="24"/>
        </w:rPr>
        <w:t>计算过程</w:t>
      </w:r>
      <w:r w:rsidR="00960D3F">
        <w:rPr>
          <w:rFonts w:cs="Times New Roman" w:hint="eastAsia"/>
          <w:szCs w:val="24"/>
        </w:rPr>
        <w:t>，可以为实际的水库调度决策提供参考依据</w:t>
      </w:r>
      <w:r>
        <w:rPr>
          <w:rFonts w:cs="Times New Roman" w:hint="eastAsia"/>
          <w:szCs w:val="24"/>
        </w:rPr>
        <w:t>。</w:t>
      </w:r>
    </w:p>
    <w:p w14:paraId="04159221" w14:textId="1FF5DB3E" w:rsidR="00B96022" w:rsidRDefault="00B96022" w:rsidP="00B96022">
      <w:pPr>
        <w:ind w:firstLineChars="0" w:firstLine="0"/>
        <w:rPr>
          <w:rFonts w:cs="Times New Roman"/>
          <w:szCs w:val="24"/>
        </w:rPr>
      </w:pPr>
      <w:r>
        <w:rPr>
          <w:rFonts w:cs="Times New Roman"/>
          <w:noProof/>
          <w:szCs w:val="24"/>
        </w:rPr>
        <w:drawing>
          <wp:inline distT="0" distB="0" distL="0" distR="0" wp14:anchorId="55405187" wp14:editId="16FBB179">
            <wp:extent cx="5402738" cy="2750518"/>
            <wp:effectExtent l="0" t="0" r="762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365" cy="2764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E88B5A" w14:textId="2FE5133D" w:rsidR="00B96022" w:rsidRPr="00B96022" w:rsidRDefault="00B96022" w:rsidP="00B96022">
      <w:pPr>
        <w:snapToGrid w:val="0"/>
        <w:ind w:firstLineChars="199" w:firstLine="479"/>
        <w:jc w:val="center"/>
        <w:rPr>
          <w:rFonts w:ascii="宋体" w:hAnsi="宋体"/>
          <w:b/>
          <w:szCs w:val="21"/>
        </w:rPr>
      </w:pPr>
      <w:r w:rsidRPr="00A47143">
        <w:rPr>
          <w:rFonts w:ascii="宋体" w:hAnsi="宋体" w:hint="eastAsia"/>
          <w:b/>
          <w:szCs w:val="21"/>
        </w:rPr>
        <w:t>图</w:t>
      </w:r>
      <w:r>
        <w:rPr>
          <w:rFonts w:ascii="宋体" w:hAnsi="宋体"/>
          <w:b/>
          <w:szCs w:val="21"/>
        </w:rPr>
        <w:t xml:space="preserve">5 </w:t>
      </w:r>
      <w:r>
        <w:rPr>
          <w:rFonts w:ascii="宋体" w:hAnsi="宋体" w:hint="eastAsia"/>
          <w:b/>
          <w:szCs w:val="21"/>
        </w:rPr>
        <w:t>四个水位模拟值与实测值对比</w:t>
      </w:r>
    </w:p>
    <w:sectPr w:rsidR="00B96022" w:rsidRPr="00B96022" w:rsidSect="00E800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94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AA5D3" w14:textId="77777777" w:rsidR="0082484E" w:rsidRDefault="0082484E" w:rsidP="00555171">
      <w:pPr>
        <w:spacing w:line="240" w:lineRule="auto"/>
        <w:ind w:firstLine="480"/>
      </w:pPr>
      <w:r>
        <w:separator/>
      </w:r>
    </w:p>
  </w:endnote>
  <w:endnote w:type="continuationSeparator" w:id="0">
    <w:p w14:paraId="241FF56B" w14:textId="77777777" w:rsidR="0082484E" w:rsidRDefault="0082484E" w:rsidP="00555171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27229" w14:textId="77777777" w:rsidR="0078615A" w:rsidRDefault="0078615A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067A0" w14:textId="77777777" w:rsidR="0078615A" w:rsidRDefault="0078615A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C2638" w14:textId="77777777" w:rsidR="0078615A" w:rsidRDefault="0078615A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07EFB" w14:textId="77777777" w:rsidR="0082484E" w:rsidRDefault="0082484E" w:rsidP="00555171">
      <w:pPr>
        <w:spacing w:line="240" w:lineRule="auto"/>
        <w:ind w:firstLine="480"/>
      </w:pPr>
      <w:r>
        <w:rPr>
          <w:rFonts w:hint="eastAsia"/>
        </w:rPr>
        <w:separator/>
      </w:r>
    </w:p>
  </w:footnote>
  <w:footnote w:type="continuationSeparator" w:id="0">
    <w:p w14:paraId="42CAADFD" w14:textId="77777777" w:rsidR="0082484E" w:rsidRDefault="0082484E" w:rsidP="00555171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2D683" w14:textId="77777777" w:rsidR="0078615A" w:rsidRDefault="0078615A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_Hlk168061804" w:displacedByCustomXml="next"/>
  <w:sdt>
    <w:sdtPr>
      <w:id w:val="2081171691"/>
      <w:docPartObj>
        <w:docPartGallery w:val="Page Numbers (Top of Page)"/>
        <w:docPartUnique/>
      </w:docPartObj>
    </w:sdtPr>
    <w:sdtEndPr/>
    <w:sdtContent>
      <w:p w14:paraId="010B1228" w14:textId="44020A02" w:rsidR="0078615A" w:rsidRPr="00E800D7" w:rsidRDefault="0033496D" w:rsidP="00E800D7">
        <w:pPr>
          <w:pStyle w:val="a3"/>
          <w:spacing w:line="240" w:lineRule="auto"/>
          <w:ind w:firstLineChars="0" w:firstLine="0"/>
          <w:jc w:val="right"/>
          <w:rPr>
            <w:sz w:val="20"/>
            <w:szCs w:val="20"/>
          </w:rPr>
        </w:pPr>
        <w:r w:rsidRPr="0033496D">
          <w:rPr>
            <w:rFonts w:hint="eastAsia"/>
            <w:sz w:val="20"/>
            <w:szCs w:val="20"/>
          </w:rPr>
          <w:t>一种融合物理机制深度学习模型的反调节水库上下游水位计算软件</w:t>
        </w:r>
        <w:r w:rsidR="00E800D7" w:rsidRPr="00E800D7">
          <w:rPr>
            <w:rFonts w:ascii="宋体" w:hAnsi="宋体" w:hint="eastAsia"/>
            <w:sz w:val="20"/>
            <w:szCs w:val="20"/>
          </w:rPr>
          <w:t>V</w:t>
        </w:r>
        <w:r w:rsidR="00E800D7" w:rsidRPr="00E800D7">
          <w:rPr>
            <w:rFonts w:ascii="宋体" w:hAnsi="宋体"/>
            <w:sz w:val="20"/>
            <w:szCs w:val="20"/>
          </w:rPr>
          <w:t>1.0</w:t>
        </w:r>
        <w:bookmarkEnd w:id="3"/>
        <w:r w:rsidR="00E800D7">
          <w:rPr>
            <w:rFonts w:ascii="宋体" w:hAnsi="宋体"/>
            <w:sz w:val="20"/>
            <w:szCs w:val="20"/>
          </w:rPr>
          <w:t xml:space="preserve">         </w:t>
        </w:r>
        <w:r w:rsidR="00E800D7">
          <w:fldChar w:fldCharType="begin"/>
        </w:r>
        <w:r w:rsidR="00E800D7">
          <w:instrText>PAGE   \* MERGEFORMAT</w:instrText>
        </w:r>
        <w:r w:rsidR="00E800D7">
          <w:fldChar w:fldCharType="separate"/>
        </w:r>
        <w:r w:rsidR="00E800D7">
          <w:rPr>
            <w:lang w:val="zh-CN"/>
          </w:rPr>
          <w:t>2</w:t>
        </w:r>
        <w:r w:rsidR="00E800D7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F3A8" w14:textId="77777777" w:rsidR="0078615A" w:rsidRDefault="0078615A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BC5"/>
    <w:rsid w:val="00025D06"/>
    <w:rsid w:val="000653BF"/>
    <w:rsid w:val="001337F8"/>
    <w:rsid w:val="002E7832"/>
    <w:rsid w:val="0033496D"/>
    <w:rsid w:val="003A4C56"/>
    <w:rsid w:val="00473143"/>
    <w:rsid w:val="004A0D1A"/>
    <w:rsid w:val="004F2769"/>
    <w:rsid w:val="005004BB"/>
    <w:rsid w:val="0050487B"/>
    <w:rsid w:val="00555171"/>
    <w:rsid w:val="00563A37"/>
    <w:rsid w:val="005A4C9E"/>
    <w:rsid w:val="005A7659"/>
    <w:rsid w:val="00627F2A"/>
    <w:rsid w:val="006434DA"/>
    <w:rsid w:val="00725AFB"/>
    <w:rsid w:val="007262F1"/>
    <w:rsid w:val="0078615A"/>
    <w:rsid w:val="007E12DF"/>
    <w:rsid w:val="00824130"/>
    <w:rsid w:val="0082484E"/>
    <w:rsid w:val="0083584C"/>
    <w:rsid w:val="008D675D"/>
    <w:rsid w:val="009302F8"/>
    <w:rsid w:val="00960D3F"/>
    <w:rsid w:val="00A24359"/>
    <w:rsid w:val="00A421FB"/>
    <w:rsid w:val="00A77987"/>
    <w:rsid w:val="00AD1D22"/>
    <w:rsid w:val="00B201F5"/>
    <w:rsid w:val="00B96022"/>
    <w:rsid w:val="00BC0BC5"/>
    <w:rsid w:val="00BF45A2"/>
    <w:rsid w:val="00C82A75"/>
    <w:rsid w:val="00D16FCE"/>
    <w:rsid w:val="00D31507"/>
    <w:rsid w:val="00D439AA"/>
    <w:rsid w:val="00DE4D55"/>
    <w:rsid w:val="00DE616C"/>
    <w:rsid w:val="00E800D7"/>
    <w:rsid w:val="00E9374D"/>
    <w:rsid w:val="00F8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B61B4"/>
  <w15:chartTrackingRefBased/>
  <w15:docId w15:val="{F96AE4DC-3A5C-4746-9E3E-04CA648A9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15A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51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5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5171"/>
    <w:rPr>
      <w:sz w:val="18"/>
      <w:szCs w:val="18"/>
    </w:rPr>
  </w:style>
  <w:style w:type="paragraph" w:styleId="a7">
    <w:name w:val="List Paragraph"/>
    <w:basedOn w:val="a"/>
    <w:uiPriority w:val="34"/>
    <w:qFormat/>
    <w:rsid w:val="00563A37"/>
    <w:pPr>
      <w:ind w:firstLine="420"/>
    </w:pPr>
  </w:style>
  <w:style w:type="paragraph" w:styleId="a8">
    <w:name w:val="No Spacing"/>
    <w:uiPriority w:val="1"/>
    <w:qFormat/>
    <w:rsid w:val="008D675D"/>
    <w:pPr>
      <w:widowControl w:val="0"/>
      <w:jc w:val="center"/>
    </w:pPr>
    <w:rPr>
      <w:rFonts w:ascii="Times New Roman" w:eastAsia="宋体" w:hAnsi="Times New Roman"/>
      <w:sz w:val="24"/>
    </w:rPr>
  </w:style>
  <w:style w:type="character" w:styleId="a9">
    <w:name w:val="Placeholder Text"/>
    <w:basedOn w:val="a0"/>
    <w:uiPriority w:val="99"/>
    <w:semiHidden/>
    <w:rsid w:val="00D31507"/>
    <w:rPr>
      <w:color w:val="808080"/>
    </w:rPr>
  </w:style>
  <w:style w:type="table" w:styleId="aa">
    <w:name w:val="Table Grid"/>
    <w:basedOn w:val="a1"/>
    <w:uiPriority w:val="39"/>
    <w:rsid w:val="00500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2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9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6</Pages>
  <Words>612</Words>
  <Characters>3492</Characters>
  <Application>Microsoft Office Word</Application>
  <DocSecurity>0</DocSecurity>
  <Lines>29</Lines>
  <Paragraphs>8</Paragraphs>
  <ScaleCrop>false</ScaleCrop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Ethereal !</dc:creator>
  <cp:keywords/>
  <dc:description/>
  <cp:lastModifiedBy>Ethereal !</cp:lastModifiedBy>
  <cp:revision>10</cp:revision>
  <dcterms:created xsi:type="dcterms:W3CDTF">2024-05-27T12:37:00Z</dcterms:created>
  <dcterms:modified xsi:type="dcterms:W3CDTF">2024-05-31T07:32:00Z</dcterms:modified>
</cp:coreProperties>
</file>