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11738.11.ncdc.ZPWERS.db2033.2022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鄂陵湖流域草地观测点湍流通量观测数据（2013年）. 国家冰川冻土沙漠科学数据中心(http://www.ncdc.ac.cn), 2022. https://cstr.cn/CSTR:11738.11.ncdc.ZPWERS.db2033.2022.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