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内蒙古自治区锡林郭勒盟典型草原不同放牧强度土壤碳氮监测数据集（2012年8月15日-2018年8月15日）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 set of soil carbon and nitrogen under Different Grazing Intensities on Typical Grassland in Xilin Gol League, Inner Mongolia Autonomous Region (August 15, 2012 - August 15,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内蒙古自治区锡林郭勒盟观象台典型草原放牧平台，通过设置对照、轻度、中度和重度四个放牧梯度的模拟划区轮牧实验，测定并分析了2012、2014、2016和2018年不同放牧强度土壤养分含量及其化学计量学特征，研究了土壤养分和化学计量特征对放牧的响应，研究结果可为放牧生态学理论的研究及草地可持续利用实践提供参考。   测定指标包括：SOC（土壤有机碳）、SIC（土壤无机碳）、STC（土壤全碳）、TN（全N）和C/N（土壤C/N比）。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  基于观象台典型放牧平台，自主进行模拟实验。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土壤样品的前处理：土壤自然晾干，过筛后使用土壤研磨仪研磨和过筛，以供土壤养分含量的测定。   （2）土壤养分含量测定：土壤有机碳含量的测定采用重铬酸钾容量法一外加热法；无机碳选择干烧法；土壤全氮含量的测定方法为半微量凯氏定氮法。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  依据《土壤质量、土壤采样技术指南》和《植物群落清查的主要内容、方法和技术规范》进行取样调查，保证采样的科学合理性。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2012/08/15-2018/08/15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内蒙古自治区锡林郭勒盟典型草原区观象台典型草原放牧平台(锡林浩特市东20公里)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1129.0m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土壤碳氮监测, 土壤养分, 放牧草地, 土壤全碳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2012 2014 2016 2018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内蒙古自治区锡林郭勒盟典型草原区观象台典型草原放牧平台(锡林浩特市东20公里)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武艳涛,  杨晶晶,  梁茂伟,  董雷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梁晨霞  </w:t>
      </w:r>
      <w:proofErr w:type="gramStart"/>
      <w:r>
        <w:rPr>
          <w:rFonts w:ascii="Times New Roman" w:hAnsi="Times New Roman" w:hint="eastAsia"/>
          <w:sz w:val="24"/>
          <w:szCs w:val="24"/>
          <w:lang w:eastAsia="zh-CN"/>
        </w:rPr>
        <w:t xml:space="preserve">,  汤永康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李智勇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武艳涛,杨晶晶,梁茂伟,董雷. 内蒙古自治区锡林郭勒盟典型草原不同放牧强度土壤碳氮监测数据集（2012年8月15日-2018年8月15日）. 国家冰川冻土沙漠科学数据中心(http://www.ncdc.ac.cn), 2022. https://cstr.cn/CSTR:11738.11.ncdc.Dgrass.db2084.2022.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