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1994-2013年青海瓦里关大气本底站地面臭氧浓度日均值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of ground-level ozone concentration at the atmospheric background station in Waliguan, Qinghai, 1994-2013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10.12072/CGAWBO.003.2017.db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了我国瓦里关全球大气本底观象台观测数据，为瓦里关1994—2013年地面臭氧在线观测日均值数据集.中国瓦里关大气本底基准观象台始建于1994年，位于青藏高原，是全球最高的大气本底基准监测站，也是世界上第一个设在大陆腹地的大气本底基准监测站，它的建立填补了全球大气监测网(GAW)在欧亚大陆内的空白。   瓦里关大气本底基准观象台由中国政府和全球环境基金联合投资建设，并由中国气象局负责运行管理。以温室气体和大气臭氧监测为主的综合大气本底基准监测；卤代温室气体是分子中含有卤素原子（氟、氯等）的温室气体的总称，几乎全部由人类活动产生，主要用作制冷剂、发泡剂、喷雾剂、清洗剂、灭火剂、溶剂、绝缘材料等，包括《京都议定书》限排SF6、HFCs、PFCs及《蒙特利尔议定书》限排的CFCs、HCFCs等，约占长寿命温室气体辐射强迫的12 %。中国气象局于1996年开始瓦里关站SF6采样观测，2006年开始上甸子站卤代温室气体在线观测，2010年起在5站陆续开展科研采样分析。2013年瓦里关和上甸子站大气SF6平均浓度分别为8.10±0.12ppt和8.12±0.10ppt，均达观测以来最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  自动监测、人工采集、订正。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3816.0m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日均值, 在线观测, 臭氧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1994-2013年青海瓦里关大气本底站地面臭氧浓度日均值. 国家冰川冻土沙漠科学数据中心(http://www.ncdc.ac.cn), 2020. https://cstr.cn/CSTR:11738.11.ncdc.CGAWBO.2020.26.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