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Value of Ground Ozone Concentration in Waliguan, Qinghai,1994-2013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10.12072/CGAWBO.004.2017.db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the monthly average data set of online observations of ground ozone at the Waliguan Global Atmospheric Background Observatory in China. The Waliguan Atmospheric Background Reference Observatory in China was founded in 1994 and is located on the Qinghai Tibet Plateau at an altitude of 3810 meters. It is the highest atmospheric background reference monitoring station in the world and the first atmospheric background reference monitoring station located in the hinterland of a continent, Its establishment fills the gap of the Global Atmospheric Monitoring Network (GAW) within the Eurasian continent. The Waliguan Atmospheric Background Reference Observatory is jointly invested and constructed by the Chinese government and the Global Environment Facility, and is operated and managed by the China Meteorological Administration. Comprehensive atmospheric background baseline monitoring mainly focused on greenhouse gas and atmospheric ozone monitoring; Halogenated greenhouse gases are the general name of greenhouse gases containing halogen atoms (fluorine, chlorine, etc.) in their molecules, almost all of which are generated by human activities, and are mainly used as refrigerants, foaming agents, sprays, cleaning agents, fire extinguishing agents, solvents, insulation materials, etc., including SF6, HFCs, PFCs, CFCs and HCFCs limited by the Kyoto Protocol and the Montreal Protocol, accounting for about 12% of the long-term greenhouse gas radiation forcing.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China Meteorological Administration began SF6 sampling and observation at Waliguan Station in 1996, online observation of halogenated greenhouse gases at Shangdianzi Station in 2006, and scientific research sampling and analysis at five stations since 2010. The concentrations of ozone depleting substances CFCs, Halons, CH3CCl3, and CCl4 that have entered the emission reduction period in China are showing a downward trend, while the concentrations of alternative species HCFCs and HFCs are showing a rapid upward trend. Among them, the average concentrations of SF6 in the atmosphere at Waliguan and Shangdianzi stations in 2013 were 8.10 ± 0.12ppt and 8.12 ± 0.10ppt, respectively, reaching their highest levels since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time:1994/01/01-2013/12/31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place:Waliguan Atmospheric Background Reference Observatory on the Qinghai Tibet Plateau,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Theme:Monthly mean, online observation, ozone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Place:Waliguan,  Qinghai Tibet Plateau,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contacts:Zhang Xiaochun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Xiaochun. Monthly Average Value of Ground Ozone Concentration in Waliguan, Qinghai,1994-2013. National Cryosphere Desert Data Center(http://www.ncdc.ac.cn), 2020. https://cstr.cn/CSTR:11738.11.ncdc.CGAWBO.2020.17.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