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2022年长江三峡库区白水河滑坡、八字门滑坡、树坪滑坡、新滩滑坡、链子崖危岩体专业监测年报汇编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 Compilation of Professional Monitoring Annual Reports on Baishuihe Landslide, Bazimen Landslide, Shuping Landslide, Xintan Landslide, and Lianziya Dangerous Rock Mass in the Three Gorges Reservoir Area of the Yangtze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10.12072/ncdc.sanxia.db7419.2026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11738.11.ncdc.sanxia.db7419.2026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2022年度三峡库区白水河滑坡、八字门滑坡、树坪滑坡、新滩滑坡、链子崖危岩体专业监测年报汇编，内容包括三峡库区5处重大危险性地质灾害体，即白水河滑坡、八字门滑坡、树坪滑坡、新滩滑坡、链子崖危岩体在2022年的专业监测情况，具体又分为滑坡基本情况、监测网布置与运行情况、变形监测分析与综合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 ,人工采集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专业监测,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树坪,  八字门,  白水河,  链子崖,  新滩,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卢书强,  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董佳丹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 董佳丹, 王孜淳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黄海峰,卢书强,易武. 2022年长江三峡库区白水河滑坡、八字门滑坡、树坪滑坡、新滩滑坡、链子崖危岩体专业监测年报汇编. 国家冰川冻土沙漠科学数据中心(http://www.ncdc.ac.cn), 2026. https://cstr.cn/CSTR:11738.11.ncdc.sanxia.db7419.2026.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