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黑河生态水文遥感试验：COSMO-SkyMed遥感数据集（2012年）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Cosmo skymed remote sensing data set (2012)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10.12072/ncdc.nieer.db3499.2023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11738.11.ncdc.NIEER.2021.1923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COSMO-SkyMed是意大利航天局和意大利国防部共同研发的高分辨率雷达卫星星座，2010年11月完成了全部4颗X波段合成孔径雷达（SAR）卫星的发射。它是全球第一个由4颗卫星组成的分辨率最高达1米的雷达卫星星座，具有雷达干涉测量能力，具备全天候、全天时对地观测能力，卫星星座特有的短重访周期等优势，能够弥补光学影像在时间和空间上的局限，目前已广泛应用于测绘、国土、城市规划、海事管理、地质勘测、灾害管理、农林渔牧、环境保护等领域。   2012年共获取COSMO-SkyMed影像3景。覆盖范围均为中游人工绿洲生态水文试验区，获取时间（北京时间）分别为：2012-07-25 07:12，2012-07-28 19:55，2012-08-02 07:12。   获取的3景数据均为PingPong模式，分辨率15 m，产品级别为SLC，极化方式为VV/VH, HH/HV和VV/VH。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COSMO-SkyMed是意大利航天局和意大利国防部共同研发的高分辨率雷达卫星星座，2010年11月完成了全部4颗X波段合成孔径雷达（SAR）卫星的发射。它是全球第一个由4颗卫星组成的分辨率最高达1米的雷达卫星星座，具有雷达干涉测量能力，具备全天候、全天时对地观测能力，卫星星座特有的短重访周期等优势，能够弥补光学影像在时间和空间上的局限，目前已广泛应用于测绘、国土、城市规划、海事管理、地质勘测、灾害管理、农林渔牧、环境保护等领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  仪器观测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2012/07/25-2013/08/02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1.3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栅格数据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后向散射系数, COSMO-SkyMed, SAR, 卫星遥感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中游人工绿洲试验区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97.07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102.00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王树果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王树果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王树果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王树果. 黑河生态水文遥感试验：COSMO-SkyMed遥感数据集（2012年）. 国家冰川冻土沙漠科学数据中心(http://www.ncdc.ac.cn), 2021. https://cstr.cn/CSTR:11738.11.ncdc.NIEER.2021.1923.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