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Meteorological Observation Dataset of Nanxiaohegou Basin in Loess Plateau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11738.11.NCDC.HWXFZHAN.DB4125.2023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南小河沟流域气象观测数据，南小河沟流域地处甘肃省庆阳市西峰区境内的董志塬边缘地带，是泾河支流蒲河左岸一支沟，流域面积36.3km²，海拔高程1050~1423m，具有典型的黄土高塬沟壑区地貌特征，主要有塬、坡、沟三大地貌单元。沟壑密度2.68km/km²，沟道平均比降2.8%。本数据集包括流域内杨家沟、董庄沟及十八亩台3个蒸发量观测点的逐日水面蒸发量。南小河沟的气象园园地面积625m²，仪器设备均采用太阳能供电;主要的观测内容包括：降水量，蒸发量，环境温度，环境湿度，风速，风向，土壤温度，土壤湿度，气压，总辐射，光合辐射，紫外辐射，光照度，二氧化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  仪器连续观测，人工定时观测，气象园采用固态存储暂存数据，人工采集仪定期批量下载。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  气象园数据人工下载后整编。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蒸发量、风向、风速、温度、湿度、气压、蒸发量、降雨量、土壤温度、土壤湿度、总辐射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南小河沟,  西峰,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2021-2022年黄土高塬沟壑区南小河沟流域气象观测数据集. 国家冰川冻土沙漠科学数据中心(http://www.ncdc.ac.cn), 2023. https://cstr.cn/CSTR:11738.11.NCDC.HWXFZHAN.DB4125.2023.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