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中国北方生态系统有机碳储量及碳动态数据集（1980-2020年）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10.12072/ncdc.nieer.db6727.2025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11738.11.NCDC.NIEER.DB6727.2025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研究区包括中国北方12个省和1个市，分别是新疆维吾尔自治区、西藏自治区、青海省、甘肃省、内蒙古自治区、宁夏回族自治区、辽宁省、黑龙江省、吉林省、河北省、陕西省、山西省和北京市。本研究旨在评估气候变化和CO2浓度升高对中国北方干旱半干旱区碳储量的影响，为理解中国北方生态系统的碳循环和制定相应的生态保护策略提供科学依据。数据包含了总碳库、植被碳库、土壤碳库和凋落物碳库。</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的建立和共享，为区域生态系统碳储量评估，生态系统质量评估提供了重要的基础数据。该数据的发表为理解中国北方生态系统的碳循环和制定相应的生态保护策略提供了科学依据，并支持了国家碳预算估算和可持续农业政策的制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  本数据利用干旱生态系统模型AEM (Arid Ecosystem Model)模拟了中国北方的碳储量。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中国北方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grid</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km×10 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有机碳储量, 碳储量, 干旱生态系统模型AEM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中国北方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  朱士华,  曹良中,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朱士华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E01Z790222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国家冰川冻土沙漠科学数据中心专题服务</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方霞,朱士华,曹良中,张耀南. 中国北方生态系统有机碳储量及碳动态数据集（1980-2020年）. 国家冰川冻土沙漠科学数据中心(http://www.ncdc.ac.cn), 2025. https://cstr.cn/CSTR:11738.11.NCDC.NIEER.DB6727.2025.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