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黑河流域地表过程综合观测网：四道桥超级站宇宙射线观测系统（2022）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Cosmic-ray observation system of soil moisture of Sidaoqiao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  该数据集包含了2022年1月1日至2022年12月31日黑河流域地表过程综合观测网上游阿柔超级站宇宙射线观测系统数据。站点位于内蒙古额济纳旗四道桥，下垫面是柽柳。观测点的经纬度是101.1374° E, 42.0012° N，海拔873 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%），其处理的主要步骤包括： 1）数据筛选 数据筛选共四条标准：（1）剔除电压小于和等于11.8伏特的数据；（2）剔除空气相对湿度大于和等于80%的数据；（3）剔除采样时间间隔不在60±1分钟内的数据；（4） 剔除快中子数较前后一小时变化大于200的数据。剔除及缺失数据用-6999补充。 2）气压订正 根据仪器说明手册中提到的快中子气压订正公式，对原始数据进行气压订正，得到订正后的快中子数N1C_cor。 3）仪器率定 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四道桥超级站,黑河流域下游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480.9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土壤水分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黑河流域地表过程综合观测网：四道桥超级站宇宙射线观测系统（2022）.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