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时空交通场景博弈信息数据集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10.12072/ncdc.db7484.2026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11738.11.ncdc.db7484.2026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含公路网络中道路传感器节点随时间变化的道路占有率多变量时间序列数据。数据能够反映交通系统中不同区域、路段或节点之间的时空关联关系以及交通状态随时间演化的动态特征。变量按传感器编号顺序命名（节点0-861），各列对应一个空间监测节点，行对应时间戳。相较同类数据集，本数据集变量维度高、空间关联结构复杂、周期性显著，适合用于验证复杂交通场景下时空预测模型对动态空间依赖和时间演化规律的学习能力，主要应用于博弈环境建模、交通状态预测、空间依赖关系建模、动态交互模式分析及人机协同求解平台功能验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  本数据集基于论文中的博弈模型通过计算机仿真生成。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Pandas对数据进行读取、表格化整理、时间索引构建、缺失值处理和变量维度对齐；采用NumPy进行多变量时间序列的数组计算、矩阵运算和归一化处理（Z-score标准化）；将原始检测数据按小时聚合为道路占有率时间序列，整理为"时间戳×传感器节点"的二维CSV表格。</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  满足相应论文中博弈模型的建模条件</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无特别要求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130.2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交通流量, 时空预测, 博弈环境建模</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陈都鑫</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18915917083</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chendx@seu.edu.cn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陈都鑫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陈都鑫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陈都鑫</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2022ZD0120000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博弈智能场景应用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陈都鑫. 时空交通场景博弈信息数据集. 国家冰川冻土沙漠科学数据中心(http://www.ncdc.ac.cn), 2026. https://cstr.cn/CSTR:11738.11.ncdc.db7484.2026.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