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Ecological red line data of counties and districts in the Yellow River Basin (2016-2020)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10.12072/ncdc.YRiver.db1936.2022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11738.11.ncdc.YRiver.db1936.2022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ecological red line data for various counties and districts along the Yellow River Basin. 1.Dataset Name: Ecological Red Line Data for Counties and Districts along the River Basin.xlsx 2.Attribute Descriptions:(1) Year: The specific year.(2) Province: The provincial and municipal regions.(3) Ecological Red Line Area: Measured in square kilometers.(4) Details: Detailed information. The regions along the Yellow River Basin included in this dataset are: Henan Province, Shaanxi Province, Ningxia Hui Autonomous Region, Gansu Province, Sichuan Province, and Qinghai Province.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dataset's data sources mainly originate from the planning schemes of forestry bureaus and environmental protection bureaus in various regions.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consists of data extracted and compiled into a tabular form from the planning schemes of forestry bureaus and environmental protection bureaus in various regions.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compilation, strict measures for data quality control were implemented, ensuring a robust procedure for data generation and utilization.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Basin, ecological environment protection red line, planning protection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Place:Henan Province,  Shaanxi Province,  Ningxia Hui Autonomous Region,  Shandong Province,  Shanxi Province,  Inner Mongolia Autonomous Region,  Gansu Province,  Sichuan Province,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Ecological red line data of counties and districts in the Yellow River Basin (2016-2020). National Cryosphere Desert Data Center(http://www.ncdc.ac.cn), 2022. https://cstr.cn/CSTR:11738.11.ncdc.YRiver.db1936.2022.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