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柴达木盆地未来各季节可增加径流数据集（2021-2080年）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data sets can be added in future seasons in Qaidam Basin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10.12072/ncdc.XBSAQ.db2344.2022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11738.11.ncdc.XBSAQ.db2344.2022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  （1）基于CMIP5比湿数据，将空间分辨率统一为0.75°×0.75°，利用整层积分公式计算得到可降水量矩阵。   （2）基于CMIP5降水月值格点数据，将空间分辨率统一为0.75°×0.75°，计算各格点中降水与可降水量得比值矩阵，即可降水转化率矩阵，采用python统计分析库裁取研究区域内数据点，做区域平均得可降水转化率数据。   （3）基于CMIP5比湿及风速数据，将空间分辨率统一为0.75°×0.75°，计算得到水汽通量散度矩阵，识别出空中水资源富集区。   （4）考虑人工增雨措施的可增加降雨效率，即可得到空中水资源富集区实施增雨作业理论可增加降雨量矩阵。   （5）基于CMIP5径流数据，将空间分辨率统一为0.75°×0.75°，计算各个格点的径流转化系数，即可得到理论可增加径流量矩阵。   （6）最后进行季平均及年平均，得到区域内各级季节数据。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柴达木盆地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柴达木盆地, 可增加径流,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柴达木盆地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87.82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柴达木盆地未来各季节可增加径流数据集（2021-2080年）. 国家冰川冻土沙漠科学数据中心(http://www.ncdc.ac.cn), 2022. https://cstr.cn/CSTR:11738.11.ncdc.XBSAQ.db2344.2022.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