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四分量辐射在2014.6.12-6.30之间由于采集器扩展板的问题，数据缺失；土壤温度在2014.6.12-6.14之间由于数据采集器问题，数据缺失；7.22-8.19由于传感器的问题，风速缺失；地表辐射温度在9.2-10.23之间，由于采集器扩展板的问题，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31-2015/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景阳岭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