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甘肃省农村环境统计数据集（2003-2021年）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Gansu Province Rural Environment Statistical Dataset (2003-2021)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10.12072/ncdc.gseer.db3968.2023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11738.11.NCDC.GSEER.DB3968.2023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社会经济文化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  本数据集主要收集了甘肃省近年的农村环境数据。数据包括：农村改水情况、农村改厕情况、农村可再生能源利用情况、耕地灌溉面积和农用化肥施用情况、农用塑料薄膜和农药使用量情况。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  数据主要来源于《中国环境统计年鉴》。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  人工收集整理并摘录。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农村环境, 农村改水情况, 农村改厕情况, 农村可再生能源利用情况, 耕地灌溉面积和农用化肥施用情况, 农用塑料薄膜和农药使用量情况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人文地理学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2003 2004 2005 2006 2007 2008 2009 2010 2011 2012 2013 2014 2015 2016 2017 2018 2019 2020 2021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108.71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32.60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甘肃省农村环境统计数据集（2003-2021年）. 国家冰川冻土沙漠科学数据中心(http://www.ncdc.ac.cn), 2023. https://cstr.cn/CSTR:11738.11.NCDC.GSEER.DB3968.2023.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