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黑河生态水文遥感试验：黑河流域30m/月合成叶面积指数（LAI）数据集（2011-2014年）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experiment: 30m / month synthetic leaf area index (LAI) data set of Heihe River Basin (2011-2014)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10.12072/ncdc.nieer.db3542.2023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30m/月合成叶面积指数（LAI）数据集提供了2011-2014年的月度LAI合成产品，该数据利用我国国产卫星HJ/CCD数据兼具较高时间分辨率（组网后2天）和空间分辨率（30m）的特点构造多角度观测数据集，考虑地表分类和地形起伏影响，算法针对不同植被类型特点选择适宜的一体化模型参数化方案，基于查找表方法反演LAI。每月获取的遥感数据能够提供比单天传感器数据更多的角度和更多次的观测，但由于传感器的在轨运行时间及性能差异，多时相、多角度观测数据的质量参差不齐。因此，为有效利用多时相、多角度观测数据，首先设计了数据质量检查方案。利用黑河上游大野口地区与中游盈科、临泽等地区的9个森林样方，20个农田样方和14个稀树草原样方的LAI地面观测数据验证7月份LAI，反演结果与测量结果吻合得很好，平均误差小于1；此外联合多时相、多角度观测数据的LAI反演结果与地面实测数据具有较好的一致性（R2=0.9，RMSE=0.42）。  总之，黑河流域30m/月合成叶面积指数（LAI）数据集综合利用多时相、多角度观测数据以提高参数产品的估算精度、时间分辨率等，更好的服务于遥感数据产品的应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  黑河流域30m/月合成叶面积指数（LAI）数据集提供了2011-2014年的月度LAI合成产品，该数据利用我国国产卫星HJ/CCD数据兼具较高时间分辨率（组网后2天）和空间分辨率（30m）的特点构造多角度观测数据集。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黑河上游大野口地区与中游盈科、临泽等地区的9个森林样方，20个农田样方和14个稀树草原样方的LAI地面观测数据验证7月份LAI，反演结果与测量结果吻合得很好，平均误差小于1；此外联合多时相、多角度观测数据的LAI反演结果与地面实测数据具有较好的一致性（R2=0.9，RMSE=0.42）。</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2011/01/01-2015/01/01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叶面积指数, 多角度观测数据, 遥感数据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2011 2012 2013 2014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97.75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柳钦火,  范闻捷,  仲波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柳钦火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柳钦火</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2013AA12A301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星机地综合观测定量遥感融合处理与共性产品生产系统</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2012AA12A304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多尺度遥感数据按需快速处理与定量遥感产品生成关键技术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柳钦火,范闻捷,仲波. 黑河生态水文遥感试验：黑河流域30m/月合成叶面积指数（LAI）数据集（2011-2014年）. 国家冰川冻土沙漠科学数据中心(http://www.ncdc.ac.cn), 2021. https://cstr.cn/CSTR:11738.11.ncdc.NIEER.2021.9.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Zhao Jing, Li Jing, Liu Qinhuo, Fan Wenjie, Zhong Bo, Wu Shanlong, Yang Le, Zeng Yelu, Xu Baodong, Yin Gaofei. Leaf Area Index Retrieval Combining HJ1/CCD and Landsat8/OLI Data in the Heihe River Basin, China[J]. Remote Sensing, 2015, 7(6).</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