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中亚MODIS_250米增强植被指数（EVI）数据集（2000年，2010年）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 MODIS_ 250 meter Enhanced Vegetation Index (EVI) dataset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本数据集包含2个IMG格式栅格数据： ① EVI_annual_2000.img; ② EVI_annual_2010.img; 此数据表示2000年和2010年度中亚地区4月至9月的平均植被指数，反映了地表植被覆盖状况，相对于NDVI（归一化植被指数），EVI减少了背景和大气噪音的影响。该数据利用MOD13A2数据，经过拼接、剪裁、投影变换等流程，分别获得中亚地区2000年和2010年4月1日至9月31日每16天的植被指数，再计算得到平均植被指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2000年度 MOD13A2数据； 2010年度 MOD13A2数据；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利用相对应的MODIS数据，经过拼接、剪裁等流程，分别获得指定日期的植被指数，进而计算求得对应年度的平均植被指数。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获取的数据需要整理和计算处理才能使用，对研究区范围土要的气象观测数据、MODIS数据进行整理和计算处理,包括空白数据、缺测数据、质量缺陷等,对有问题的数据进行分析,根据情况进行处理，得到精确度高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GCS-WGS_1984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EVI, 遥感反演产品, MODIS, 增强植被指数, 生态环境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土库曼斯坦,  乌兹别克斯坦,  哈萨克斯坦,  塔吉克斯坦,  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陈秋晓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陈秋晓. 中亚MODIS_250米增强植被指数（EVI）数据集（2000年，2010年）. 国家冰川冻土沙漠科学数据中心(http://www.ncdc.ac.cn), 2021. https://cstr.cn/CSTR:11738.11.ncdc.nieer.2020.1468.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