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中亚MODIS_250米增强植被指数（EVI）数据集（2000年，2010年）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Asia MODIS_ 250 meter Enhanced Vegetation Index (EVI) dataset (2000,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本数据集包含2个IMG格式栅格数据： ① EVI_annual_2000.img; ② EVI_annual_2010.img; 此数据表示2000年和2010年度中亚地区4月至9月的平均植被指数，反映了地表植被覆盖状况，相对于NDVI（归一化植被指数），EVI减少了背景和大气噪音的影响。该数据利用MOD13A2数据，经过拼接、剪裁、投影变换等流程，分别获得中亚地区2000年和2010年4月1日至9月31日每16天的植被指数，再计算得到平均植被指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2000年度 MOD13A2数据； 2010年度 MOD13A2数据；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利用相对应的MODIS数据，经过拼接、剪裁等流程，分别获得指定日期的植被指数，进而计算求得对应年度的平均植被指数。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获取的数据需要整理和计算处理才能使用，对研究区范围土要的气象观测数据、MODIS数据进行整理和计算处理,包括空白数据、缺测数据、质量缺陷等,对有问题的数据进行分析,根据情况进行处理，得到精确度高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GCS-WGS_1984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EVI, 遥感反演产品, MODIS, 增强植被指数, 生态环境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土库曼斯坦,  乌兹别克斯坦,  哈萨克斯坦,  塔吉克斯坦,  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陈秋晓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陈秋晓. 中亚MODIS_250米增强植被指数（EVI）数据集（2000年，2010年）. 国家冰川冻土沙漠科学数据中心(http://www.ncdc.ac.cn), 2021. https://cstr.cn/CSTR:11738.11.ncdc.nieer.2020.1468.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