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Detailed Numerical Analysis Dataset of  Nuozhadu Hydropower Station Core Rockfill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10.12072/ncdc.nhri_dam.db6861.2025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11738.11.NCDC.NHRI_DAM.DB6861.2025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the refined numerical calculation results of the core wall rockfill dam of Nuozhadu Hydropower Station, including the three-dimensional finite element model data of the refined calculation of the anti-seepage wall, as well as the calculation results of the axial horizontal displacement, along river horizontal displacement, vertical displacement, pressure head, pore head, large principal stress and small principal stress of the dam. This dataset adopts the finite element calculation method to conduct numerical calculations on the core wall rockfill dam of Nuozhadu Hydropower Station. In this calculation work, the basis for finite element modeling is the actual design dimensions, and the anti-seepage core wall part has been finely meshed. The dataset is a TXT file, which can be viewed or edited through various article software. In this dataset, there are two files: "DamStatic 01. txt" and "DamStatic 02. txt". "DamStatic 01. txt" includes: axial coordinates of the dam (m), coordinates along the river (m), vertical coordinates (m), horizontal displacement along the dam axis (m), horizontal displacement along the river (m), vertical displacement (m), pressure head (m), and total head (m); DamStatic 02. txt "includes: axial coordinates of the dam (m), coordinates along the river (m), vertical coordinates (m), horizontal displacement of the dam axis (m), stress in the X-X direction (kPa), Y-Y direction (kPa), Z-Z direction (kPa), X-Y direction (kPa), X-Z direction (kPa), Y-Z direction (kPa), first principal stress (kPa), second principal stress (kPa), third principal stress (kPa), and stress level.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was calculated using the "High Earth Rock Dam Stress Deformation and Disease Disaster Process Simulation Software" independently developed by the Geotechnical Institute of Nanjing Water Resources Research Institute.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modified South Water Double Yield Surface elastoplastic model, wetting model, and rheological model of the main dam materials were calibrated using monitoring data during the filling period, storage period, and operation period, respectively. Based on this, deformation calculation analysis was carried out during the long-term operation period.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article uses the developed "High Earth Rock Dam Stress Deformation and Disease Disaster Process Simulation Software" to invert and calibrate the modified South Water Double Yield Surface elastoplastic model, wetting model, and rheological model of the main dam materials using monitoring data during the filling period, water storage period, and operation period, respectively. Based on this, deformation calculation and analysis during long-term operation were carried out.     The calculation results show that the long-term deformation of the dam body conforms to the deformation law of the core wall rockfill dam. The maximum settlement calculation and monitoring values are 4.94 m and 4.78 m, respectively, with a relative error of 3.5%. The maximum horizontal displacement calculation and monitoring values are 1.44 m and 1.36 m, respectively, pointing downstream, with a relative error of 5.6%.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time:2024/12/21-2024/12/21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place:Nanjing City, Jiangsu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Theme:Finite element analysis, earth rock dam, stress-strain analysis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Place:nuozhadu hydropower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contributors:PENG Xuefeng,  JI Enyue,  ZHANG Yijiang,  PENG Jiayi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author:PENG Xuefeng </w:t>
      </w:r>
      <w:proofErr w:type="gramStart"/>
      <w:r>
        <w:rPr>
          <w:rFonts w:ascii="Times New Roman" w:hAnsi="Times New Roman" w:hint="eastAsia"/>
          <w:sz w:val="24"/>
          <w:szCs w:val="24"/>
          <w:lang w:eastAsia="zh-CN"/>
        </w:rPr>
        <w:t xml:space="preserve">,  JI Enyue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manager:FU Zhongzhi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PENG Xuefeng, JI Enyue, ZHANG Yijiang, PENG Jiayi. Detailed Numerical Analysis Dataset of  Nuozhadu Hydropower Station Core Rockfill Dam. National Cryosphere Desert Data Center(http://www.ncdc.ac.cn), 2025. https://cstr.cn/CSTR:11738.11.NCDC.NHRI_DAM.DB6861.2025.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