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丹江口水库和黄龙滩水库逐日出入库流量及水位数据集（2011-2017年）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inflow and inflow and water level data sets of Danjiangkou Reservoir and Huanglongtan Reservoir (2011-2017)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  本数据集基于2011-2017年丹江口水库、黄龙滩水库运行实测资料，系统收录了这两个水库的入库流量、出库流量以及水位的完整时序监测数据。   包含2个水库的水位（m）、入流（m³/s）、出流（m³/s）数据。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  来自长委水文局。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  实测资料。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丹江口水库、黄龙滩水库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水库运行, 流量, 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丹江口水库,  黄龙滩水库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邓超. 丹江口水库和黄龙滩水库逐日出入库流量及水位数据集（2011-2017年）. 国家冰川冻土沙漠科学数据中心(http://www.ncdc.ac.cn), 2026. https://cstr.cn/CSTR:11738.11.ncdc.reservoir.db7551.2026.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