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多粒子联合生物调强治疗计划设计方案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biological IMRT using multi-particle beam based on molecular imaging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10.12072/ncdc.IMP.db2495.2022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11738.11.ncdc.IMP.db2495.2022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  该文档是一份多粒子治疗计划方案，该方案研究多粒子生物物理特性，在此基础上进行调强放疗计划设计。多粒子束联合生物调强治疗方案验证 结合相应的 RBE 数据，行CT、PET-CT 及 f-MRI 功能，勾画靶区，采用单一粒子（光子/质子/碳离子）和多粒子（光子结合质子及碳离子）分别进行靶区设计，进行生物调强的剂量优化，评价剂量分布及周围正常组织受量，设计基于生物学效应的多粒子束治疗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课题依托自主知识产权的国产医用重离子加速器，根据单种粒子束发射治疗的物理、临床和生物学优势，整合优化多种粒子束联合放疗的方案设计，突破相关技术瓶颈，引入深度学习等前沿科学，预测剂量分布和正常组织损伤模型，达到实现疑难、晚期病例放疗剂量要求、提高临床疗效和治疗毒副作用的目标。在多粒子相关精准放疗改进及优化、多粒子相关基础物理和临床方案、生物学效应验证平台建设，及建立多粒子相关疗效并发症预测模型等方面开展了一系列相关研究。建立了光子、碳离子和其他粒子联合的治疗计划设计方案及肿瘤百分剂量覆盖度、正常组织和危机器官的容积剂量等为参数的评判模型、构建了常见头颈肿瘤大型临床数据库和生物样本库，制定了国家癌症中心鼻咽癌放疗靶区和计划设计规范，推动了调强放疗新技术的全国规范化同质化应用，提升了全国整体放疗水平，为质子重离子在全国多个中心开展奠定了基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以基于物理技术的适形调强和基于功能影像的生物调强为基础的多种粒子束联合调强治疗新技术，基于深度学习等先进方法，形成系统的、优选的多种粒子束联合放疗方案，构建多种粒子束联合适形调强和生物调强的精确放疗模式。在适形调强技术方面，研究多种粒子联合适形调强治疗技术，引入深度学习等方法，通过与单一光子、碳离子和其他粒子的治疗计划进行对比，优选综合治疗方案；建立以肿瘤百分剂量覆盖度、正常组织和危及器官的容积剂量等为参数的评判模型；构建多粒子联合适形调强治疗方案验证平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  报告中的医学图像数据均根据设备供应商提供的软件获得，相关的数据属于医疗数据。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多粒子, 生物调强, 质量计划</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申国盛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多粒子联合生物调强治疗计划设计方案. 国家冰川冻土沙漠科学数据中心(http://www.ncdc.ac.cn), 2022. https://cstr.cn/CSTR:11738.11.ncdc.IMP.db2495.2022.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