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黑河流域地表过程综合观测网（阿柔超级站物候相机观测数据集-2023）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(Phenology camera observation data set of A’rou Superstation,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  该数据集包含了2023年5月1日至2023年9月28日的黑河流域地表过程综合观测网上游阿柔超级站的物候相机观测数据。站点位于青海省祁连县阿柔乡草大板村，下垫面是亚高山山地草甸。观测点的经纬度是100.4643E, 38.0473N，海拔3033m。对于物候期的计算，首先，根据感兴趣区计算物候指标，如相对绿度指数（GCC, Green Chromatic Coordinate公式为GCC=G/(R+G+B), R、G、B为图像红、绿、蓝三通道像元值）。然后对数据进行质量控制、无效值填充和滤波平滑。最后根据生长曲线拟合确定关键物候期参数，如生长季起始日、顶峰、生长季结束日等。本数据集为该站点2023年相对绿度指数（GCC）。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2023/05/01-2023/09/28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黑河流域上游,阿柔超级站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地表过程, 陆地表层</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黑河流域地表过程综合观测网（阿柔超级站物候相机观测数据集-2023）.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