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高亚洲逐日积雪覆盖度数据集（2002-2018年）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fractional snow cover dataset over High Asia during 2002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10.11922/sciencedb.457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亚洲是以青藏高原为主要区域的亚洲高海拔地区，是中低纬度高山积雪的重要分布区，其积雪的动态变化对水和能量平衡及区域气候具有重要的影响。由于青藏高原地区季节性积雪具有赋存时间短、雪层较薄的特点，在对水循环等问题的理解中，迫切需要日时间尺度的积雪覆盖度动态监测数据。本数据集基于空间分辨率为500m的MODIS归一化积雪指数数据，结合地形和多种云覆盖下积雪覆盖度估算算法的优势，实现云覆盖条件下的积雪覆盖度再估算，满足高亚洲地区逐日少云（＜10％）数据产品的生产要求，构建了2002～2018年高亚洲地区MODIS逐日积雪覆盖度数据集。选取无云条件下的二值积雪产品作为参考，通过云量分布和积雪总面积的时空对比，表明该产品的时空特征和二值产品具有较好的一致性。以2013年冬季为例，当积雪覆盖度大于50％时，其相关性可达0.8628。本数据集可为高亚洲地区的积雪动态监测、气候环境、水文和能量平衡、灾害评估等研究提供逐日积雪覆盖度数据。当前，数据已经被中山大学、中科院青藏高原研究所、遥感所、安徽师范大学、南京大学、河海大学、河南理工大学等学生用作硕士、博士毕业论文撰写以及用作与其他积雪产品数据精度评估等方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  遥感反演。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  本数据集基于空间分辨率为500 m的MODIS归一化积雪指数数据，结合地形和多种云覆盖下积雪覆盖度估算算法的优势，实现云覆盖条件下的积雪覆盖度再估算(包含MODIS上下午星数据合成、连续三天合成、短时间内“最小”冰雪覆盖、临近三像元法、八天最大陆地范围掩膜五个步骤)，满足高亚洲地区逐日少云（＜10％）数据产品的生产要求，构建了2002～2018年高亚洲地区MODIS逐日积雪覆盖度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取无云条件下的二值积雪产品作为参考，通过云量分布和积雪总面积的时空对比，表明该产品的时空特征和二值产品具有较好的一致性。以2013年冬季为例，当积雪覆盖度大于50％时，其相关性可达0.8628;最终的积雪覆盖度产品依然有少量的云存在，但是云量控制在10％以内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2002/07/01-2018/06/28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中国、缅甸、尼泊尔、不丹、印度等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云覆盖, 积雪覆盖度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高亚洲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邱玉宝,  王星星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GYHY201206040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青藏高原遥感积雪气候数据集建设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邱玉宝,王星星. 高亚洲逐日积雪覆盖度数据集（2002-2018年）. 国家冰川冻土沙漠科学数据中心(http://www.ncdc.ac.cn), 2021. https://cstr.cn/CSTR:11738.11.ncdc.nieer.2020.1660.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