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Nongtian cropland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  该数据集包含了2013年7月9日至2013年12月31日黑河水文气象观测网下游农田站气象要素观测系统数据。站点位于内蒙古额济纳旗达来呼布镇四道桥，下垫面是甜瓜农田。观测点的经纬度是101.1338E, 42.0048N，海拔875m。四分量辐射仪安装在6m处，朝向正南；两个红外温度计传感器安装在6m处，朝向正南，探头朝向是垂直向下；两个光合有效辐射仪安装在6m处，朝向正南，探头垂直向上和向下方向各一个；土壤温度探头埋设在地表0cm和地下2cm、4cm处，并距离气象塔2m的正南方；土壤热流板（3块）依次埋设在地下6cm处，并距离气象塔2m的正南方，其中土壤热流板G1埋设在植被下方，G2和G3埋设在棵间。 观测项目有：四分量辐射（DR、UR、DLR_Cor、ULR_Cor、Rn）(单位：瓦/平方米)、地表辐射温度（IRT_1、IRT_2）(单位：摄氏度)、土壤热通量（Gs_1、Gs_2、Gs_3）(单位：瓦/平方米)、土壤温度（Ts_0cm、Ts_2cm、Ts_4cm）(单位：摄氏度)、向上和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2013/07/09-2013/12/31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下游天然绿洲试验区,农田站,黑河流域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农田站,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