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2017年1月1日至2017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