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  该数据集包含了2016年3月16日至2016年12月31日的黑河水文气象观测网下游混合林站的涡动相关仪观测数据。站点位于内蒙古额济纳旗四道桥，下垫面是胡杨与柽柳。观测点的经纬度是101.1335E,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4月21日至4月23日由于仪器标定，数据缺失。仪器漂移等原因引起的可疑数据用红色字体标识。当存储卡存储数据出现问题导致10Hz数据缺失时(3.16-4.21)，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2016/03/27-2017/01/11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混合林站,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