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Heihe national key prevention area in Qilian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statistical table of forest and grass vegetation coverage in Heihe national key prevention area of Qilian Mountain in 2019 includes the statistical table of forest and grass vegetation coverage in Ejina Banner of Inner Mongolia Autonomous Region, Yongdeng County, Tianzhu County, Ganzhou District, Sunan County, Minle County, Linze County, Gaotai County and Jinta County of Gansu Province, Menyuan Hui Autonomous County and Qilian County of Qinghai Province in 2019, Based on the satellite remote sensing image with a spatial resolution of 2 meters, the data is stored in xlsx format, and named in the form of "key management area + year + statistical table of forest and grass vegetation coverage"“ ×× Key governance areas ×× Statistical table of annual forest and grass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of Heihe River in Qilian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national key prevention area of Qilian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coverage data set of Heihe national key prevention area in Qilian Mountain in 2019. National Cryosphere Desert Data Center(http://www.ncdc.ac.cn), 2021. https://cstr.cn/CSTR:11738.11.ncdc.HHSTBC.2021.320.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