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of ground material composition and distribution in the Loess Plateau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Qinghai, Gansu, Ningxia, Inner Mongolia, Shanxi, Shaanxi and Henan provinces in 2001 and 2008. The data set includes the main distribution areas and surface materials of aeolian sand residual area in northern Ordos Plateau, transitional area of Ordos Loess Plateau, loess plateau area, other Quaternary sediments and bedrock Among them, the statistical data of 1998 contains 5 data, and the statistical data of 2008 contains 5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processing method this data set is reported and reviewed by Qinghai, Gansu, Ningxia, Inner Mongolia, Shanxi, Shaanxi and Henan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Gansu, Ningxia, Inner Mongolia, Shanxi, Shaanxi, Henan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main distribution areas and surface material characteristics of sand residual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sets of ground material composition and distribution in the Loess Plateau in 2001 and 2008. National Cryosphere Desert Data Center(http://www.ncdc.ac.cn), 2021. https://cstr.cn/CSTR:11738.11.ncdc.HHSTBC.2020.208.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