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鄂陵湖流域湖畔观测点常规气象观测数据（2014年）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observation data of lakeside observation points in erling Lake Basin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  本数据集为2014年黄河源区鄂陵湖湖畔观测站点（LSS）的常规气象观测数据，使用Kipp&amp;Zonen CNR4、Vaisala HMP155A、PTB110等仪器观测获得，时间分辨率为半小时，主要包括风速、风向、气温、相对湿度、气压、向下/向上短波辐射、向下/向上长波辐射。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  使用Kipp&amp;Zonen CNR4、Vaisala HMP155A、PTB110等仪器观测获得。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  夜间时段的短波辐射值赋值为零。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风速风向, 气温, 相对湿度, 气压,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黄河源区,  青海省,  玛多县,  鄂陵湖流域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鄂陵湖流域湖畔观测点常规气象观测数据（2014年）. 国家冰川冻土沙漠科学数据中心(http://www.ncdc.ac.cn), 2022. https://cstr.cn/CSTR:11738.11.ncdc.ZPWERS.db2003.2022.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