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100m×100m空间分辨率的黑河流域中上游气候平均逐月降水量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100m×100m fine distribution of the climate mean annual precipitation in the upper and middle reaches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本数据集基于高精度的DEM数据，统计分析了黑河流域中上游地区的气候平均逐月降水量与地理地形因子的关系，得到100m空间分辨率的黑河流域中上游气候平均逐月降水量。 坐标系统为等经纬度投影，空间范围为黑河流域。数据采用txt文本形式给出，分别给出空间网格点所对应的经度，纬度和各月降水量。经纬度单位为°，降水量单位为mm。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高精度的DEM数据、黑河流域中上游地区的气候平均逐月降水量、地理地形因子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统计分析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数据类型为单精度浮点型，无效值为-9。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文本文件</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地理地形, 气候平均逐月降水量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黑河流域中上游,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“黑河流域生态-水文过程集成研究”重大研究计划：地气系统中的黑河流域降水时空精细化分布和总量的年际变化研究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王可丽. 100m×100m空间分辨率的黑河流域中上游气候平均逐月降水量. 国家冰川冻土沙漠科学数据中心(http://www.ncdc.ac.cn), 2020. https://cstr.cn/CSTR:11738.11.ncdc.Westdc.2020.718.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江灏, 王可丽, 雒新萍, 朱庆亮. 黑河流域气候平均降水的精细化分布及总量计算[J]. 冰川冻土, 2011, 33(2): 318-324.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王可丽, 江灏, 雒新萍, 朱庆亮. 黑河流域上游降水精细化分布与总量年际变化[J]. 冰川冻土, 2011, (03): 619-0623.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