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1980-1990年黄土丘陵沟壑区第一副区王茂沟流域径流、泥沙观测数据集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wangmaogou watershed, the first sub region of Loess Hilly and gully region, 1980-1990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10.12072/ncdc.HWSDZhan.db0063.2020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1980-1990年王茂沟流域径流站径流、泥沙观测数据，通过径流站测流断面水位观测，泥沙取样，计算产流时的径流、泥沙量。数据包括王茂沟径流站测流断面图、洪水水文要素摘录表、逐次洪水测验成果表、逐日平均流量表、逐日平均含沙量表、逐日平均输沙率表。径流站情况见《王茂沟流域1980-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王茂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含沙量, 输沙率, 径流系数, 径流模数, 土壤流失量, 水位, 侵蚀模数, 径流深度,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1980-1990年黄土丘陵沟壑区第一副区王茂沟流域径流、泥沙观测数据集. 国家冰川冻土沙漠科学数据中心(http://www.ncdc.ac.cn), 2020. https://cstr.cn/CSTR:11738.11.ncdc.HWSDZhan.2021.144.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