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智能园区网络流量-发包速率-能耗数据集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Smart Campus Network Traffic, Packet-Rate and Energy-Consumption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10.12072/ncdc.db7486.2026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11738.11.ncdc.db7486.2026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聚焦高密园区无线局域网中的业务拥塞、用户体验保障与设备能耗优化问题，包含华为脱敏流量/发包速率记录与接入设备能耗记录，可支撑智能园区网络合作博弈建模、发包速率分配、网络能耗优化、带宽利用率与丢包率评估等研究。本数据集包含2个xlsx表格文件，分别为“22_智能园区网络流量发包速率数据集.xlsx”和“22_智能园区网络能耗数据集.xlsx”。其中，“22_智能园区网络流量发包速率数据集.xlsx”为园区网络业务流量与发包速率记录数据，共92845条样本，包含9个要素：汇聚层设备（设备编号，无量纲，取值范围1–2）、接入层设备（设备编号，无量纲，取值范围1–48）、应用层设备（业务/应用编号，无量纲，取值范围1–24）、出现时间（时间步，单位为秒，取值范围0–59999）、结束时间（时间步，单位为秒，取值范围1–60000）、持续时间（业务流持续时间，单位为秒，取值范围1–9999359）、流大小（业务流数据量，单位为KB，取值范围1–708571）、上行or下行（上下行方向分类编码，无量纲）、速率（业务流平均发包/传输速率，单位为Mbps，取值范围0.000258–7.029171）。“22_智能园区网络能耗数据集.xlsx”为接入设备能耗观测与算法优化测试记录数据，共48条样本，包含2个能耗参数：能耗序列0和能耗序列1。其中，能耗序列0表示算法优化前的接入设备能耗，单位为焦耳（J），取值范围227695.6–121037247.6；能耗序列1表示算法优化后的接入设备能耗，单位为焦耳（J），取值范围216227.0–120988055.2。该能耗数据可用于对比分析算法优化前后接入设备能耗变化及节能效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流量数据为华为园区网络脱敏数据；发包速率数据来自智能园区网络速率调控/分布式定价算法运行及仿真验证过程中记录的用户/业务发送速率；能耗数据来自AP/接入设备能耗观测与算法测试记录。相关示范场景部署于华为南京研究所园区，依托华为NCE-Campus Insight园区网络智能运维平台，在1102台接入设备和11111名接入用户场景下完成示范验证。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原始流量记录进行脱敏、字段筛选、时间对齐和异常值检查，仅保留与流量负载、发包速率和设备能耗相关的必要字段；发包速率与能耗数据按统一时间标识进行整理，形成可用于合作博弈速率优化和设备能耗分析的表格化时序数据。涉及算法派生数据的部分依据连续凸近似、拉格朗日分布式定价和系统辨识/递推学习过程生成或记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  已对数据完整性、字段一致性、时间戳连续性和异常值进行核查；脱敏后流量数据不包含可直接识别个人或企业敏感对象的信息。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江苏省南京市华为南京研究所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智能园区网络, 发包速率, 设备能耗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朱夏</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13851917681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zhuxia1@huawei.com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朱夏</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朱夏. 智能园区网络流量-发包速率-能耗数据集. 国家冰川冻土沙漠科学数据中心(http://www.ncdc.ac.cn), 2026. https://cstr.cn/CSTR:11738.11.ncdc.db7486.2026.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