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MODIS中国积雪物候数据集（2000-2020年）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MODIS snow cover and phenology dataset for China, 2000-2020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10.12072/ncdc.I-SNOW.db0011.2021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11738.11.ncdc.isnow.db2519.2022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以中国2000-2019年积雪面积500m逐日无云产品为基础资料，制备了2000-2020年MODIS中国积雪物候数据集，包括三个目录，目录命名规则为2000-2020年中国XXXX数据集，其中XXXX表示积雪物候参数积雪日数、积雪初日、积雪终日；子文件命名规则为NIEER_MODIS_TTT_500m_YYYY-YYYY.tif,其中TTT表示不同的积雪物候参数，YYYY-YYYY表示水文年，例如NIEER_MODIS_SCD_5000m_2001-2002.tif，空间分辨率为500m，时间分辨率为1年。   使用本中心提供的中国2000-2019年积雪面积500m逐日无云产品，按照积雪物候各参数积雪日数（Snowcoverdays,SCD）、积雪初日（Startofsnowcover,SCS）、积雪终日（Meltofsnowcoverdays，SCM）相应定义，制备了2000-2020年MODIS中国积雪物候数据集，按各参数不同分为三个目录，并用地面台站数据进行精度验证。本数据集以期能够为积雪的深入研究与准确分析、动物保护、气候预测、农业水资源利用、洪水、雪灾预警等领域提供基础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  研究使用的遥感数据为来自本中心的中国2000-2019年积雪面积500m逐日无云产品(NIEER-GF-MODIS-SCE)。该产品根据高空间分辨率的无云Landsat-5 TM/Landsat8 OLI影像，在中国的林区和非林区分别改进MODIS产品标准的积雪提取算法，并使用隐马尔可夫时空建模和微波雪深数据插值两部去云，并结合温度数据、水体数据制备的2000-2020年中国长时间序列逐日无云积雪面积产品（分辨率为5 km），包含5个波段。   验证数据雪深数据为来自中国气象数据网（http://data.cma.cn）的2000-2020年地面气候积雪资料日值数据集。记录数据主要包括气象台站区号、经纬度、海拔、年月日以及雪深、平均气温、雪压、平均风速以及最大风速风向等信息，雪深无效值为32700或32766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首先对积雪面积产品进行预处理，将产品的有雪栅格值（t=1,2,3）赋为1，无雪栅格（t=0,4,255）值赋为0，一个水文年定义为9月1日到次年8月31日，然后按照积雪物候参数的定义逐水文年逐像元计算中国2000-2020年积雪日数、积雪初日、积雪终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  积雪日数验证相关系数R2为0.94、RMSE为12.09天，MAE为7.60天；积雪初日的R2为0.79、RMSE为12.24天，MAE为4.6天；积雪终日的R2为0.56、RMSE为19.89天，MAE为7.74天，精度较高。   该数据文件均为GeoTIFF格式，可以通过GIS与遥感软件相关的软件如ENVI、GRASS、ArcGIS等直接进行查看与应用，或者使用编程语言等相应的软件进行编译读取、计算分析等。对多年数据进行空间叠加分析，可以得到区域2000–2020年中国积雪物候区域时空分布及变化趋势，可结合区域气象因素、人类活动等可以进行区域积雪变化的驱动力分析，以期可以为生产及灾害预警等提供信息服务。</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MODIS, 积雪日数, 积雪初日, 积雪终日</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赵琴,  郝晓华,  王建,  孙兴亮,  李弘毅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赵琴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郝晓华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41971325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近20年北疆地区积雪吸光物质时空变化、成因和影响分析</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42171391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气候变化背景下寒旱区流域融雪洪水灾害中融雪贡献的变化机理研究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赵琴,郝晓华,王建,孙兴亮,李弘毅. MODIS中国积雪物候数据集（2000-2020年）. 国家冰川冻土沙漠科学数据中心(http://www.ncdc.ac.cn), 2021. https://cstr.cn/CSTR:11738.11.ncdc.isnow.db2519.2022.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赵琴 郝晓华, 王建, 孙兴亮, 李弘毅. 2000–2020年MODIS中国积雪物候数据集[J]. 中国科学数据, 2022, 7, (3): 1-10. DOI:10.11922/11-6035.ncdc.2021.0027.zh.</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