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甘肃省MOD13A2归一化植被指数（NDVI）数据集（2018-2022年）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MOD13A2 Normalized Vegetation Index (NDVI) Dataset (2018-2022)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10.12072/ncdc.gseer.db4129.2023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11738.11.NCDC.GSEER.DB4129.2023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指数主要反映植被在可见光、近红外波段反射与土壤背景之间差异的指标，各个植被指数在一定条件下能用来定量说明植被的生长状况。目前，归一化植被指数(NDVI)是检测植被生长状态、植被覆盖度和消除部分辐射误差相关方面的重要数据源。   NDVI能反映出植物冠层的背景影响，如土壤、潮湿地面、雪、枯叶、粗糙度等，且与植被覆盖有关。是反映农作物长势和营养信息的重要参数之一。根据该参数,可以知道不同季节的农作物对氮的需求量, 对合理施用氮肥具有重要的指导作用。   基于MODIS MOD13A2数据集，将覆盖甘肃省的分幅影像，利用MRT工具及Python语言代码，进行批量拼接、投影转换、裁剪等处理，生成2018-2022年甘肃省MODIS MOD13A2 NDVI数据。本数据集空间分辨率为1km，时间分辨率为16天。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  本数据集的数据源为MOD13A2.v005 版本数据，数据来源于NASA官网(https://ladsweb.modaps.eosdis.nasa.gov)。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  （1）试运行MRT工具，生成MOD13A2 NDVI数据拼接和投影转换的prm文件。 空间分辨率为1000 m。   （2）利用MATLAB 语言程序生成调用MRT工具的批处理文件，并运行；   （3）利用甘肃省矢量边界，采用Python批量裁剪等步骤，最后采用GeoTIFF格式输出保存。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  本数据集与源数据集MODIS MOD13A2.005质量一致。数据有效范围-2000 至 10000，缩放因子为0.0001，填充值为-3000。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植被指数, 植被覆盖度, 投影转换, 植物冠层, 农作物长势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甘肃省MOD13A2归一化植被指数（NDVI）数据集（2018-2022年）. 国家冰川冻土沙漠科学数据中心(http://www.ncdc.ac.cn), 2023. https://cstr.cn/CSTR:11738.11.NCDC.GSEER.DB4129.2023.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