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黑河流域地表过程综合观测网（大沙龙站涡动相关仪-2023）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Dashalong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  该数据集包含了2023年1月9日至2023年12月31日的黑河流域地表过程综合观测网上游大沙龙站涡动相关仪观测数据。站点位于青海省祁连县，下垫面是沼泽化高寒草甸。观测点的经纬度是98.9406E, 38.8399N，海拔3739 m。涡动相关仪的架高4.5m，采样频率是10Hz，超声朝向是正北向，超声风速温度仪（CSAT3）与CO2/H2O分析仪（Li7500RS）之间的距离是15cm。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冬季由于H2O测量值出现负值，出现一些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2023/01/09-2023/12/31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黑河流域上游,大沙龙站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草地, 潜热, 地表过程, 感热</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黑河流域地表过程综合观测网（大沙龙站涡动相关仪-2023）.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