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2015-2019年黄河流域洪水灾害数据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Flood Disasters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10.12072/ncdc.YRiver.db0001.2021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  本数据集收录了黄河流域地区近5年来暴雨洪水等相关资料。   1、数据集命名：黄河流域内近几年暴雨洪水数据.xlsx   2、属性说明：（1）序号：名单序号；（2）省：黄河流域流经省级地区；（3）市：黄河流域流经市级地区；（4）地区：黄河流域流经区县级地区暴雨洪水发生次数.   3、数据源自：全国水情年报2019；全国水情年报2018；全国水情年报2017；全国水情年报2016；全国水情年报2015。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  全国水情年报2019，出处：http://www.mwr.gov.cn/sj/tjgb/sqnb/202006/t20200630_1410521.html   全国水情年报2018，出处：http://www.mwr.gov.cn/sj/tjgb/sqnb/201912/P020191216500589402000.pdf   全国水情年报2017，出处：http://www.mwr.gov.cn/sj/tjgb/sqnb/201902/P020190213636482806061.pdf   全国水情年报2016，出处：http://www.mwr.gov.cn/sj/tjgb/sqnb/201708/t20170810_973261.html   全国水情年报2015，出处：http://www.mwr.gov.cn/zzsc/tjgb/sqnb/2015/#p=31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境内黄河流域资源, 黄河流域洪水, 洪峰流量, 洪峰水位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黄河流域流经省市县地区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2015-2019年黄河流域洪水灾害数据. 国家冰川冻土沙漠科学数据中心(http://www.ncdc.ac.cn), 2021. https://cstr.cn/CSTR:11738.11.ncdc.YRiver.2021.2.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