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基于《环北极多年冻土和地下冰状态图》的中国多年冻土分布图(第二版)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permafrost in China based on "Diagram of Permafrost and Subsurface Ice State of the Circumpolar Arctic" (2nd Edition)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10.12072/ncdc.westdc.db3774.2023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环北极多年冻土和地下冰分布图是1997年国际冻土协会联合多个国家的冻土研究机构编制的目前唯一的一个国际冻土数据图。该冻土图描述了北半球（20°N to 90°N）多年冻土的分布与属性及地下冰条件。通过连续性划分冻土范围，将多年冻土划分为连续（90-100%）、不连续（50-90%）、零星（10-50%）、岛状（小于10%）和无多年冻土。最上层20米的地下冰丰度通过冰的体积百分比划分（大于20%, 10-20%, 小于10% 和 0%）。发布的ESRI-shape文件源于1:10,000,000的纸质地图（Brown et al. 1997）。该图可用于全球气候变化、极地资源开发和环境保护等相关领域。 中国部分如图6所示。 更多信息参考文献（Heginbottom et al. 1993）。 数据的格式为ESRI shapefiles，可通过美国冰雪数据中心下载（http://nsidc.org/data/ggd318.html）。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环北极多年冻土和地下冰分布图是1997年国际冻土协会联合多个国家的冻土研究机构编制的目前唯一的一个国际冻土数据图。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通过连续性划分冻土范围，将多年冻土划分为连续（90-100%）、不连续（50-90%）、零星（10-50%）、岛状（小于10%）和无多年冻土。最上层20米的地下冰丰度通过冰的体积百分比划分（大于20%, 10-20%, 小于10% 和 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1997/01/01-1997/12/31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分布图, 多年冻土,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基于《环北极多年冻土和地下冰状态图》的中国多年冻土分布图(第二版). 国家冰川冻土沙漠科学数据中心(http://www.ncdc.ac.cn), 2021. https://cstr.cn/CSTR:11738.11.ncdc.Westdc.2020.577.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Brown J, Ferrians Jr OJ, Heginbottom JA, Melnikov ES. Circum-Arctic Map of Permafrost and Ground-Ice Conditions. Version 2. [indicate subset used][Z]. 2002National Snow and Ice Data Center</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