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Sidaoqiao superstation, 2012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1月1日至12月31日黑河流域地表过程综合观测网下游四道桥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包括相对绿度指数（Gcc），由于照片拍摄不清晰可能会导致存在一定的误差。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