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长江三峡库区白水河滑坡、八字门滑坡、树坪滑坡、新滩滑坡、链子崖危岩体专业监测年报汇编(2016年)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Compilation of annual monitoring reports of Baishuihe landslide, Bazimen Landslide, Shuping landslide, Xintan Landslide and Lianziya dangerous rock mass in the Three Gorges Reservoir area of the Yangtze River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10.12072/sanxia.014.2017.db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2016年度三峡库区白水河滑坡、八字门滑坡、树坪滑坡、新滩滑坡、链子崖危岩体专业监测年报汇编，内容包括三峡库区5处重大危险性地质灾害体，即白水河滑坡、八字门滑坡、树坪滑坡、新滩滑坡、链子崖危岩体在2016年的专业监测情况，具体又分为滑坡基本情况、监测网布置与运行情况、变形监测分析与综合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长江三峡库区白水河、八字门、树坪、新滩、链子崖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1次/月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滑坡, 年报, 专业监测, 统计数据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链子崖,  八字门,  新滩,  长江三峡库区,  白水河,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长江三峡库区白水河滑坡、八字门滑坡、树坪滑坡、新滩滑坡、链子崖危岩体专业监测年报汇编(2016年). 国家冰川冻土沙漠科学数据中心(http://www.ncdc.ac.cn), 2020. https://cstr.cn/CSTR:11738.11.ncdc.Sanxia.2020.93.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