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柴达木河流域沙漠沙地分布数据集(2000年)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Distribution Of Desert For The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10万沙漠分布图，本数据以2000年TM影像为数据源，进行解译、提取、修编，利用遥感与地理信息系统技术结合1:10万比例尺成图要求，对沙漠、沙地和砾质戈壁进行专题制图。数据属性表：area（面积）、perimeter（周长）、ashm_(序列码）、class（沙漠编码）、ashm_id（沙漠编码）其中沙漠编码如下：流动沙地 2341010、半流动沙地 2341020、半固定沙地 2341030、戈壁 2342000、盐碱地 2343000。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2000年TM影像为数据源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解译、提取、修编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沙地,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柴达木河流域沙漠沙地分布数据集(2000年). 国家冰川冻土沙漠科学数据中心(http://www.ncdc.ac.cn), 2020. https://cstr.cn/CSTR:11738.11.ncdc.Westdc.2020.409.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