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大兴安岭西坡额尔古纳地区根河流域30m植被类型分布图（2023-2025年）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vegetation type distribution map of the Genhe River Basin, Erguna area, western slope of the Greater Khingan Mountains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10.12072/ncdc.nieer.db7254.2026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11738.11.NCDC.NIEER.DB7254.2026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  本数据为结合野外调查的植被类型数据；环境因子数据来源于气候、土壤、地形、植被类型等数据为驱动，采用机器学习方法进行模型构建。数据格式为GeoTIFF，空间分辨率约30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  原始数据：野外调查的植被类型数据；   环境变量数据：选取了地形、植被、气候及土壤四大类环境变量作为预测因子。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  数据预处理：对上述所有多源栅格数据进行空间配准与标准化处理。统一投影坐标系为 WGS_1984_Albers，将空间范围裁剪至研究区边界，并采用重采样技术将所有变量的空间分辨率统一降尺度至30 m，格式统一为GeoTIFF，确保多源数据在空间上的严格匹配。利用ArcGIS的多值提取至点（Extract Multi-Values to Points）功能，提取每个样本点对应的环境变量数值，构建“样本-环境特征”高维数据集。   随机森林模型构建：采用分层随机抽样法（Stratified Random Sampling），将数据集划分为训练集（70%）和测试集（30%）。基于Python环境下的scikit-learn机器学习库构建随机森林分类模型。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  计算混淆矩阵、总体准确率（Overall Accuracy）、精确率（Precision）、召回率（Recall）、F1-Score及Kappa系数。结果显示，模型具有较高的一致性。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植被类型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大兴安岭西坡额尔古纳地区根河流域30m植被类型分布图（2023-2025年）. 国家冰川冻土沙漠科学数据中心(http://www.ncdc.ac.cn), 2026. https://cstr.cn/CSTR:11738.11.NCDC.NIEER.DB7254.2026.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