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2021年1月1日至2021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 2021.05.15-2021.06.10。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509.1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