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2012年7-9月黑河流域上游葫芦沟流域河流流量观测数据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River discharge observation data of hulugou small watershed from July to September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10.12072/ncdc.nieer.db3072.2023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本数据集是2012年7-9月黑河流域上游葫芦沟流域河流流量观测数据。采用Solinst Levelloger 自动水位计观测河水水位，通过水位-流量曲线计算流量数据，流量实际观测为通过自制流量堰（见缩略图）手动观测。由于手动观测数据量有限，需要进一步补充观测，完善水位-流量曲线。 01号点：中科院寒旱所划分Ⅲ号区出口，寒漠带与寒甸带分界点，该点沟谷深切，可见基岩出露。 坐标（99°53′37″E,38°13′34″N）观测时段2012.6.28-2012.9.2。自动观测数据观测频率6.28-7.25为1次/30分钟。7.25-9.2为1次/15分钟。 02号点： 中科院寒旱所划分Ⅱ号区出口，地形平缓，位于冲积三角洲沟谷出口汇水处，南侧为灌木区。建有小型流量堰。 观测点坐标（99°52′58″E,38°14′36″N）自动观测数据观测频率为1次/15分钟。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01号点：中科院寒旱所划分Ⅲ号区出口，寒漠带与寒甸带分界点，该点沟谷深切，可见基岩出露。 坐标（99°53′37″E,38°13′34″N） 观测时段2012.6.28-2012.9.2。自动观测数据观测频率6.28-7.25为1次/30分钟。7.25-9.2为1次/15分钟. 02号点： 中科院寒旱所划分Ⅱ号区出口，地形平缓，位于冲积三角洲沟谷出口汇水处，南侧为灌木区。建有小型流量堰。 观测点坐标（99°52′58″E,38°14′36″N）自动观测数据观测频率为1次/15分钟。 观测时段2012.7.21-2012.9.6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采用Solinst Levelloger 自动水位计观测河水水位，通过水位-流量曲线计算流量数据，流量实际观测为通过自制流量堰（见缩略图）手动观测。由于手动观测数据量有限，需要进一步补充观测，完善水位-流量曲线。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2012/06/28-2012/09/02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黑河上游流域葫芦沟流域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水流量, 黑河流域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黑河上游,  葫芦沟小流域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常启昕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孙自永. 2012年7-9月黑河流域上游葫芦沟流域河流流量观测数据. 国家冰川冻土沙漠科学数据中心(http://www.ncdc.ac.cn), 2021. https://cstr.cn/CSTR:11738.11.ncdc.NIEER.2021.1838.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