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黑河综合遥感联合试验：上游寒区水文试验区滴谱仪观测数据集（2008年）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observation data set of drop spectrometer in hydrological test area of upstream cold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上游试验的不同类型降雨的雨滴谱资料，包括降水粒子粒径信息和其下落末速度的信息。此外利用滴谱数据可以计算得到对应X波段的双偏振雷达参数：差分反射率ZDR和差分传播相移常数 KDP。   滴谱仪取样面积：5400mm^2，液体粒子的直径范围：0.2-5mm，固体粒子的直径范围为：0.2-25mm。   观测地点在青海省祁连县阿柔乡（N39.06°，E100.44°，3002m）；观测时间从2008年3月14日开始到2008年4月14日结束，采样间隔时间为30秒。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  滴谱仪取样面积：5400mm^2，液体粒子的直径范围：0.2-5mm，固体粒子的直径范围为：0.2-25mm。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上游试验的不同类型降雨的雨滴谱资料，包括降水粒子粒径信息和其下落末速度的信息。此外利用滴谱数据可以计算得到对应X波段的双偏振雷达参数：差分反射率ZDR和差分传播相移常数 KDP。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2008/03/14-2008/04/14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阿柔加密观测区, 阿柔冻融观测站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降雨, 滴谱仪, 气象水文, 尺度谱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阿柔加密观测区,  阿柔冻融观测站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 胡泽勇,  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赵果,胡泽勇,张彤. 黑河综合遥感联合试验：上游寒区水文试验区滴谱仪观测数据集（2008年）. 国家冰川冻土沙漠科学数据中心(http://www.ncdc.ac.cn), 2021. https://cstr.cn/CSTR:11738.11.ncdc.NIEER.2021.26.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楚荣忠, 张彤, 贾伟. 祁连山区春季降雪滴谱特性分析[J]. 冰川冻土, 2009, 31(02): 254-261.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G. Zhao, R. Chu, T. Zhang, J. Li, J. Shen, Z. Wu. Improving the rainfall rate estimation in the midstream of the Heihe River Basin using raindrop size distribution[J]. Hydrology and Earth System Sciences, 2011, 15(135).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Analysis of the characteristics of snow drop size distribution in the Qilian Mountains[J]. Sciences in Cold and Arid Regions, 2010, 2(05): 419-426.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