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基于水库调度边界辨识的清江梯级水库调度运行逐日发电量数据集（2019年）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Daily Dataset of Qingjiang Cascade Reservoirs Operation and Power Generation Based on Reservoir Dispatch Boundary Identification（2019）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基于清江梯级水库调度运行数据集，从“源网荷”多维数据中辨识了水库实际调度边界，将单一调度行为拓宽至隐含实际调度需求的调度区间，并将其应用至水库群优化调度模型中，避免了过大的水位变幅与出库流量波动，为水库调度优化模型的实用性提升奠定基础。   数据集共2个sheet文件（区间提取结果及模型发电量与实际检修计划对比结果），分别对应2019年的水布垭、隔河岩水库实际调度边界置信对应区间水位（单位：m）及水布垭、隔河岩水库4种调度方式的发电量情况（单位：KW·h）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  来自调研收集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  基于水库调度边界辨识，从“源网荷”多维数据中辨识了水库实际调度边界，将单一调度行为拓宽至隐含实际调度需求的调度区间，从而构建水库群优化调度模型计算得到。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  数据比较准确，达到精度要求。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水布垭、隔河岩水库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69.9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水库运行, 流量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水布垭,  隔河岩,  高坝洲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30.46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111.16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30.32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郑雅莲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郑雅莲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郑雅莲</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2022YFC3202800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大型水库群汛期运行水位动态控制与洪水资源化关键技术研究与示范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郑雅莲. 基于水库调度边界辨识的清江梯级水库调度运行逐日发电量数据集（2019年）.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