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宁夏自治区1:10万基础地理数据集（2012年）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Ningxia Autonomous Region 1:100000 Basic Geographic Dataset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10.12072/ncdc.westdc.db3888.2023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11738.11.ncdc.Westdc.2020.776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本数据集为宁夏自治区1:10万基础数据，主要包括Ningxia_City_point(城市居民点)、Ningxia_County_point（县镇居民点）、Ningxia_Town_point（乡镇居民点）、Ningxia_Village_point（乡村居民点）、 Ningxia_Provincial_boundary（省界）、Ningxia_Prefecture_boundary（城镇界）、Ningxia_County_boundary（县界）、Ningxia_Village_boundary（乡镇界）、Ningxia_Rivers(河流) Ningxia_Rivers_Region(面状河流)、Ningxia_Road（道路）、Ningxia_Landuse (土地利用)、Ningxia_Soil_100k（土壤类型）、Ningxia_Vegetation_1m（植被）， 根据2012年乡镇区划图、专题图及高分辨率影像提取。 Ningxia_Rivers河流数据，有很多支流是没有名称的。 Ningxia_Road 道路数据，很多道路是没有名称的，一些高速、国道及其他道路的转盘等，还有些乡镇道路。 Ningxia_Vegetation_1m植被数据中99及999属性是非植被数据和非植被类型据。 Ningxia_Soil土壤数据中有些是没有测剖面数据，剖面及其他都是空值。 比例尺为 1:10万 1、Ningxia_City_point(城市居民点)属性字段 字段1：NAME城市名称 数据类型:Text(60) 字段2：Coad城市编码 数据类型:Text(30) 2、Ningxia_County_point(县镇居民点)属性字段 字段1：NAME城市名称 数据类型:Text(60) 字段2：Coad县镇编码 数据类型:Text(30) 3、Ningxia_Town_point(乡镇居民点)属性字段 字段1：NAME城市名称 数据类型:Text(60) 字段2：Coad乡镇编码 数据类型:Text(30) 4、Ningxia_Village_point (乡村居民点)属性字段 字段1：NAME城市名称 数据类型:Text(60) 字段2：Coad乡村编码 数据类型:Text(30) 5、Ningxia_Rivers(河流)属性字段 字段1：NAME河流名称 数据类型:Text(60) 字段2：Shape_leng河流长度 数据类型:Double(18) 字段3：Code河流编码 数据类型:Text(30) 6、Ningxia_Rivers_region(面状河流)属性字段 字段1：NAME 河流名称 数据类型:Text(20) 字段2：Area 河流面积 数据类型:Double(19) 字段3：Code 河流编码 数据类型:Text(30) 7、Ningxia_Rode(道路)属性字段 字段1：NAME道路名称 数据类型:Text(48) 字段2：Rf道路等级 数据类型:Text(16) 字段3：Shape_leng道路长度 数据类型:Double(18) 字段4：Code道路编码 数据类型:Code(Text，30) 8、Ningxia_County_boundary (县区界)属性字段 字段1：NAME县区界名称 数据类型:Text(50) 字段2：Code县区界编码 数据类型:Text(50) 9、Ningxia_Prefecture_boundary(城镇界)属性字段 字段1：NAME城市界名称 数据类型:Text(50) 字段2：Code城市界编码 数据类型:Text(30) 10、Ningxia_Provincial_boundary(省界)属性字段 字段1：NAME 省界名称 数据类型:Text(50) 字段2：Code 省界编码 数据类型:Text(20) 11、Ningxia_Village_boundary(乡镇界)属性字段 字段1：NAME乡镇界名称 数据类型:Text(100) 字段2：Code乡镇界编码 数据类型:Text(30) 12、Ningxia_Landuse(土地利用)属性字段 字段1：土地类型 数据类型:Text(50) 字段2：Code土地利用编码 数据类型:Text(30) 13、Ningxia_Soil_100k（土壤）属性字段 字段1: Area(面积) 数据类型：Double（14） 字段2:Perimeter(周长) 数据类型：Double（14） 字段5: SoilCode (三级编码) 数据类型：Double（13） 字段6: 剖面编码 数据类型：Long Integer（9） 字段9: 亚类名称 数据类型：Text（23） 字段10: Pro_Name(行政名称) 数据类型：Length（9） 字段11: 剖面厚度 数据类型：Double(10) 字段12: 石砾 数据类型：Text（7） 字段13:粗砂 数据类型：Double（9） 字段14:细砂 数据类型：Double（9） 字段15:粉砂 数据类型：Double（9） 字段16:粘粒 数据类型：Double（9） 字段17:有机质 数据类型：Double（9） 字段18:PH_H2O 数据类型：Double（9） 字段19:PH_KCL 数据类型：Double（9） 字段20:全氮 数据类型：Double（10） 字段21:全磷 数据类型：Double（10） 字段22:全钾 数据类型：Double（10） 14、Ningxia_Vegetation（植被）属性字段 字段1: Area(面积) 数据类型：Double（14） 字段2:Perimeter(周长) 数据类型：Double（14） 字段3: VEGETATION 数据类型：Double（11） 字段4: VEGETATI_1 数据类型：Double（11） 字段5: VEGE_ID(植被编码) 数据类型：Text(30) 字段6: 新编码 数据类型：Text(13) 字段7:植被群系和 数据类型：Text(131) 字段8: 植被型编号 数据类型：Text(13) 字段9:植被群系和 数据类型：Short Integer(2) 字段10:植被型 数据类型：Text(50) 字段11: 植被型组编码 数据类型：Text(4) 字段12:植被型组 数据类型：Text(12) 字段13: 植被大类 数据类型：Text(10) 字段14:VEGETATI_2英文植被系数和名称 数据类型：Text(245) 字段15: VEGETATI_3英文植被类型名称 数据类型：Text(108) 字段16: VEGETATI_4英文植被组名称 数据类型：Text(211) 字段17: VEGETATI_5英文植被大类名称 数据类型：Text(23)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地形图，扫描专题图，遥感影像TM/ETM,ASTER,OSM数据库等数据源。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利用GIS，ENVI等遥感软件，对所需影像进行精纠正，确保相邻影像的误差小于一个像元，然后经过数字化，严格按照10万比例尺所需提取、整理和修编空间数据和属性数据。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经过精纠正的规划图、地图及遥感影像等数据。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宁夏自治区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66.5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城镇界, 边界, 土壤类型, 植被, 面状河流, 居民点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宁夏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106.36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宁夏自治区1:10万基础地理数据集（2012年）. 国家冰川冻土沙漠科学数据中心(http://www.ncdc.ac.cn), 2020. https://cstr.cn/CSTR:11738.11.ncdc.Westdc.2020.776.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