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可可托海站三道海子观测场气象数据集（2019年10月-2021年5月）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dataset from 2019-10 to 2021-05 at Sandaohaizi Observation site of Koktokay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10.12072/ncdc.Koktokay.db2036.2022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11738.11.ncdc.Koktokay.db2036.2022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库威大桥观测场2019-10至2021-05的日时间尺度常规气象观测数据，数据包括气温（℃）、降水（mm）、风速（m/s）、相对湿度（%）和水汽压（Kpa）、长波辐射（向上和向下）、短波辐射（向上和向下）和净辐射（W/m2）。该数据由一天内半小时平均数据处理而来，其中降水为半小时数据求和，其余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  该数据集为地面实际观测数据，其中气温、风速和风向、相对湿度、水汽压的观测高度为3m，辐射的观测高度为2.5 m。各变量使用的具体观测设备型号参考论文：https://doi.org/10.1016/j.agrformet.2020.108271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  该数据由一天内半小时平均数据处理而来，其中降水为半小时数据求和，其余数据为半小时数据平均值。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2019/10/01-2021/05/31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可可托海站三道海子观测场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2655.0m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降水, 风速风向, 水汽压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乌伦古河流域,  鄂毕河流域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沈永平,  吴雪娇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张伟,沈永平,吴雪娇. 可可托海站三道海子观测场气象数据集（2019年10月-2021年5月）. 国家冰川冻土沙漠科学数据中心(http://www.ncdc.ac.cn), 2022. https://cstr.cn/CSTR:11738.11.ncdc.Koktokay.db2036.2022.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