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基于光子、碳离子和其他粒子联合的治疗计划设计方案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Design scheme based on a combination of photons, carbon ions and other particles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10.12072/ncdc.IMP.db2514.2022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11738.11.ncdc.IMP.db2514.2022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文档是一份联合粒子的治疗计划设计方案，用于描述光子、碳离子及其他粒子的多粒子联合条件下，对患者实施治疗的最佳治疗计划的设计，包括射野数量及方向、照射时间、治疗剂量大小等信息，对于发挥多粒子联合治疗的优势、提高治疗增益、减少正常组织的损伤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自主知识产权的国产医用重离子加速器，结合目前临床先进光子调强放疗技术等，发展多模式引导的多种粒子束联合放疗技术，建立基于光子、碳离子和其他粒子联合的治疗计划设计方案。通过联合治疗方案的依据，靶区定义和设计、处方剂量、正常组织保护集剂量限值和方案评估等方面对方案进行了全面阐述。建立并评估多粒子联合治疗方案2套，剂量学研究表明联合治疗其较单独X线计划在正常组织保护方面有明显优势，同时重离子对于肿瘤具有更高的生物等效剂量，以提高肿瘤的控制概率。并且完成《多粒子单独或联合放疗计划的设计、检测和验证报告》。利用重离子强大的生物杀伤效应及剂量分布特点，对肿瘤靶区进行局部推量。不仅能改善剂量分布的适形度也保证了肿瘤达到治疗剂量，提高疗效，同时更好的保护了周围正常组织，减少放疗的毒副作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  自主知识产权的国产医用重离子加速器，结合目前临床先进光子调强放疗技术等，发展多模式引导的多种粒子束联合放疗技术，建立基于光子、碳离子和其他粒子联合的治疗计划设计方案。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多粒子, 治疗计划, 方案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申国盛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基于光子、碳离子和其他粒子联合的治疗计划设计方案. 国家冰川冻土沙漠科学数据中心(http://www.ncdc.ac.cn), 2022. https://cstr.cn/CSTR:11738.11.ncdc.IMP.db2514.2022.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