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2018年塔里木河国家级重点预防区土壤侵蚀统计表数据集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of Tarim River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塔里木河国家级重点预防区土壤侵蚀统计表数据集包括新疆维吾尔自治区阿克苏市、乌什县、阿瓦提县、泽普县、莎车县、叶城县、麦盖提县、巴楚县、和田市、和田县、墨玉县、皮山县、洛浦县、策勒县、于田县、民丰县、阿合奇县、阿拉尔市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2018年塔里木河国家级重点预防区土壤侵蚀统计表数据集. 国家冰川冻土沙漠科学数据中心(http://www.ncdc.ac.cn), 2021. https://cstr.cn/CSTR:11738.11.ncdc.HHSTBC.2020.219.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