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2009年黑河流域3公里1小时模拟2米气温数据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Simulated 2-meter temperature data of 3 km / h in Heihe River Basin in 2009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10.12072/ncdc.nieer.db3099.2023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11738.11.ncdc.NIEER.2021.1754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本数据为2009年黑河流域3公里1小时模拟2米气温数据，空间范围：模拟区域的网格中心位于（40.30N，99.50E）, 水平分辨率为3 km，模式的模拟网格点数为161（经向）X 201（纬向）。投影方式：LAMBERT正形投影，两个标准纬度为30N 和60N。 时间范围：2009年1月1日－2009年12月31日，时间间隔为1小时 文件内容说明：共12个文件，按变量独立命名。每个文件解压缩后是一个文本文件，包行7行文件头说明，以及36524201行，每行有161列。</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以中国科学院大气物理研究所东亚区域气候-环境重点实验室发展具有独立版权的区域集成环境系统模式RIEMS 2.0为基础，其中RIEMS 2.0区域气候模式是以美国大气研究中心和美国滨州大学发展的中尺度模式（MM5）为非静力动力框架，耦合了一些研究气候所需的物理过程方案。</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这些过程包括生物圈-大气圈输送方案、采用FC80闭合方案的Grell积云参数化方案、MRF行星边界条件和修改的CCM3辐射方等，采用黑河流域流域观测和遥感数据对该模式中的重要参数进行重新率定，并植被资料采用黑河流域数据清单中2000年土地利用数据和黑河流域30sec DEM数据，建立的起来适合黑河流域生态-水文过程研究的区域气候模式。采用采用era-interim再分析资料作为驱动场，驱动建立的适合黑河流域生态-水文过程研究的区域气候模式在黑河流域进行了2009年年全年模拟连续积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2009/01/01-2009/12/31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辐射, 蒸发, MM5, 地面2米气温, CCM3, RIEMS, era-interim, 降水, 区域气候模式, 气温</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大气探测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黑河上中下游,  黑河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96.97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熊喆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熊喆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熊喆</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熊喆. 2009年黑河流域3公里1小时模拟2米气温数据. 国家冰川冻土沙漠科学数据中心(http://www.ncdc.ac.cn), 2021. https://cstr.cn/CSTR:11738.11.ncdc.NIEER.2021.1754.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