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新疆阜康市乡、镇级土地利用总体规划调整报告（1996-2006年）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Adjustment report on overall land use planning of township and town level in Fukang City, Xinjiang (1996-2006)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1.本数据集包含数据文件： 阜康市1996-2010年土地利用规划.DOC 阜康市2006年乡、镇级土地利用总体规划调整报告.DOC 数据收集于1996-2006年，研究阜康土地变化以及绿洲农业系统在绿洲化过程中的环境负荷率和可持续性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阜康市国土资源局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数据从阜康是国土资源局获取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数据从阜康是国土资源局获取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1996/01/01-2006/12/01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新疆阜康市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阜康市, 土地利用, 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新疆阜康市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王秀红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王秀红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王秀红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绿洲化、荒漠化变化趋势及其环境效应综合评估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王秀红. 新疆阜康市乡、镇级土地利用总体规划调整报告（1996-2006年）. 国家冰川冻土沙漠科学数据中心(http://www.ncdc.ac.cn), 2020. https://cstr.cn/CSTR:11738.11.ncdc.973Desert.2020.91.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